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Spacing w:w="0" w:type="dxa"/>
        <w:shd w:val="clear" w:color="auto" w:fill="FFFFFF"/>
        <w:tblCellMar>
          <w:left w:w="0" w:type="dxa"/>
          <w:right w:w="0" w:type="dxa"/>
        </w:tblCellMar>
        <w:tblLook w:val="04A0" w:firstRow="1" w:lastRow="0" w:firstColumn="1" w:lastColumn="0" w:noHBand="0" w:noVBand="1"/>
      </w:tblPr>
      <w:tblGrid>
        <w:gridCol w:w="2977"/>
        <w:gridCol w:w="6095"/>
      </w:tblGrid>
      <w:tr w:rsidR="001E2742" w:rsidRPr="00DF7960" w:rsidTr="00BC6860">
        <w:trPr>
          <w:tblCellSpacing w:w="0" w:type="dxa"/>
        </w:trPr>
        <w:tc>
          <w:tcPr>
            <w:tcW w:w="2977" w:type="dxa"/>
            <w:shd w:val="clear" w:color="auto" w:fill="FFFFFF"/>
            <w:tcMar>
              <w:top w:w="0" w:type="dxa"/>
              <w:left w:w="108" w:type="dxa"/>
              <w:bottom w:w="0" w:type="dxa"/>
              <w:right w:w="108" w:type="dxa"/>
            </w:tcMar>
            <w:hideMark/>
          </w:tcPr>
          <w:p w:rsidR="001E2742" w:rsidRDefault="001E2742" w:rsidP="001E2742">
            <w:pPr>
              <w:spacing w:after="0" w:line="240" w:lineRule="auto"/>
              <w:jc w:val="center"/>
              <w:rPr>
                <w:rFonts w:eastAsia="Times New Roman"/>
                <w:b/>
                <w:bCs/>
                <w:sz w:val="26"/>
                <w:szCs w:val="24"/>
                <w:lang w:val="vi-VN"/>
              </w:rPr>
            </w:pPr>
            <w:r w:rsidRPr="00DF7960">
              <w:rPr>
                <w:rFonts w:eastAsia="Times New Roman"/>
                <w:b/>
                <w:bCs/>
                <w:noProof/>
                <w:sz w:val="26"/>
                <w:szCs w:val="24"/>
                <w:lang w:val="en-GB" w:eastAsia="en-GB"/>
              </w:rPr>
              <mc:AlternateContent>
                <mc:Choice Requires="wps">
                  <w:drawing>
                    <wp:anchor distT="0" distB="0" distL="114300" distR="114300" simplePos="0" relativeHeight="251659264" behindDoc="0" locked="0" layoutInCell="1" allowOverlap="1" wp14:anchorId="41520148" wp14:editId="02080E56">
                      <wp:simplePos x="0" y="0"/>
                      <wp:positionH relativeFrom="column">
                        <wp:posOffset>426615</wp:posOffset>
                      </wp:positionH>
                      <wp:positionV relativeFrom="paragraph">
                        <wp:posOffset>387985</wp:posOffset>
                      </wp:positionV>
                      <wp:extent cx="885825" cy="0"/>
                      <wp:effectExtent l="0" t="0" r="2857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25517B1" id="_x0000_t32" coordsize="21600,21600" o:spt="32" o:oned="t" path="m,l21600,21600e" filled="f">
                      <v:path arrowok="t" fillok="f" o:connecttype="none"/>
                      <o:lock v:ext="edit" shapetype="t"/>
                    </v:shapetype>
                    <v:shape id="AutoShape 4" o:spid="_x0000_s1026" type="#_x0000_t32" style="position:absolute;margin-left:33.6pt;margin-top:30.55pt;width:6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"/>
                  </w:pict>
                </mc:Fallback>
              </mc:AlternateContent>
            </w:r>
            <w:r w:rsidRPr="00DF7960">
              <w:rPr>
                <w:rFonts w:eastAsia="Times New Roman"/>
                <w:b/>
                <w:bCs/>
                <w:sz w:val="26"/>
                <w:szCs w:val="24"/>
                <w:lang w:val="vi-VN"/>
              </w:rPr>
              <w:t>ỦY BAN NHÂN DÂN</w:t>
            </w:r>
          </w:p>
          <w:p w:rsidR="001E2742" w:rsidRPr="00DF7960" w:rsidRDefault="001E2742" w:rsidP="001E2742">
            <w:pPr>
              <w:spacing w:after="0" w:line="240" w:lineRule="auto"/>
              <w:jc w:val="center"/>
              <w:rPr>
                <w:rFonts w:eastAsia="Times New Roman"/>
                <w:sz w:val="24"/>
                <w:szCs w:val="24"/>
              </w:rPr>
            </w:pPr>
            <w:r w:rsidRPr="00DF7960">
              <w:rPr>
                <w:rFonts w:eastAsia="Times New Roman"/>
                <w:b/>
                <w:bCs/>
                <w:sz w:val="26"/>
                <w:szCs w:val="24"/>
                <w:lang w:val="vi-VN"/>
              </w:rPr>
              <w:t>TỈNH </w:t>
            </w:r>
            <w:r w:rsidRPr="00DF7960">
              <w:rPr>
                <w:rFonts w:eastAsia="Times New Roman"/>
                <w:b/>
                <w:bCs/>
                <w:sz w:val="26"/>
                <w:szCs w:val="24"/>
              </w:rPr>
              <w:t>QUẢNG NINH</w:t>
            </w:r>
          </w:p>
        </w:tc>
        <w:tc>
          <w:tcPr>
            <w:tcW w:w="6095" w:type="dxa"/>
            <w:shd w:val="clear" w:color="auto" w:fill="FFFFFF"/>
            <w:tcMar>
              <w:top w:w="0" w:type="dxa"/>
              <w:left w:w="108" w:type="dxa"/>
              <w:bottom w:w="0" w:type="dxa"/>
              <w:right w:w="108" w:type="dxa"/>
            </w:tcMar>
            <w:hideMark/>
          </w:tcPr>
          <w:p w:rsidR="001E2742" w:rsidRPr="00DF7960" w:rsidRDefault="001E2742" w:rsidP="00BC6860">
            <w:pPr>
              <w:spacing w:after="0" w:line="240" w:lineRule="auto"/>
              <w:jc w:val="center"/>
              <w:rPr>
                <w:rFonts w:eastAsia="Times New Roman"/>
                <w:sz w:val="24"/>
                <w:szCs w:val="24"/>
              </w:rPr>
            </w:pPr>
            <w:r w:rsidRPr="00DF7960">
              <w:rPr>
                <w:rFonts w:eastAsia="Times New Roman"/>
                <w:b/>
                <w:bCs/>
                <w:sz w:val="26"/>
                <w:szCs w:val="24"/>
                <w:lang w:val="vi-VN"/>
              </w:rPr>
              <w:t>CỘNG HÒA XÃ HỘI CHỦ NGHĨA VIỆT NAM</w:t>
            </w:r>
            <w:r w:rsidRPr="00DF7960">
              <w:rPr>
                <w:rFonts w:eastAsia="Times New Roman"/>
                <w:b/>
                <w:bCs/>
                <w:sz w:val="24"/>
                <w:szCs w:val="24"/>
                <w:lang w:val="vi-VN"/>
              </w:rPr>
              <w:br/>
            </w:r>
            <w:r w:rsidRPr="00DF7960">
              <w:rPr>
                <w:rFonts w:eastAsia="Times New Roman"/>
                <w:b/>
                <w:bCs/>
                <w:szCs w:val="28"/>
                <w:lang w:val="vi-VN"/>
              </w:rPr>
              <w:t>Độc lập - Tự do - Hạnh phúc</w:t>
            </w:r>
          </w:p>
        </w:tc>
      </w:tr>
    </w:tbl>
    <w:p w:rsidR="001E2742" w:rsidRPr="00E214C4" w:rsidRDefault="001E2742" w:rsidP="001E2742">
      <w:pPr>
        <w:shd w:val="clear" w:color="auto" w:fill="FFFFFF"/>
        <w:spacing w:after="0" w:line="240" w:lineRule="auto"/>
        <w:jc w:val="center"/>
        <w:rPr>
          <w:rFonts w:eastAsia="Times New Roman"/>
          <w:b/>
          <w:bCs/>
          <w:szCs w:val="28"/>
        </w:rPr>
      </w:pPr>
      <w:r w:rsidRPr="00DF7960">
        <w:rPr>
          <w:rFonts w:eastAsia="Times New Roman"/>
          <w:b/>
          <w:bCs/>
          <w:noProof/>
          <w:sz w:val="26"/>
          <w:szCs w:val="24"/>
          <w:lang w:val="en-GB" w:eastAsia="en-GB"/>
        </w:rPr>
        <mc:AlternateContent>
          <mc:Choice Requires="wps">
            <w:drawing>
              <wp:anchor distT="0" distB="0" distL="114300" distR="114300" simplePos="0" relativeHeight="251660288" behindDoc="0" locked="0" layoutInCell="1" allowOverlap="1" wp14:anchorId="0A1AB14B" wp14:editId="3D1038A1">
                <wp:simplePos x="0" y="0"/>
                <wp:positionH relativeFrom="column">
                  <wp:posOffset>2795800</wp:posOffset>
                </wp:positionH>
                <wp:positionV relativeFrom="paragraph">
                  <wp:posOffset>1905</wp:posOffset>
                </wp:positionV>
                <wp:extent cx="2071370" cy="0"/>
                <wp:effectExtent l="0" t="0" r="2413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BE59EBC" id="AutoShape 5" o:spid="_x0000_s1026" type="#_x0000_t32" style="position:absolute;margin-left:220.15pt;margin-top:.15pt;width:163.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1jn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"/>
            </w:pict>
          </mc:Fallback>
        </mc:AlternateContent>
      </w:r>
    </w:p>
    <w:p w:rsidR="001E2742" w:rsidRPr="00E214C4" w:rsidRDefault="001E2742" w:rsidP="001E2742">
      <w:pPr>
        <w:shd w:val="clear" w:color="auto" w:fill="FFFFFF"/>
        <w:spacing w:after="0" w:line="240" w:lineRule="auto"/>
        <w:jc w:val="center"/>
        <w:rPr>
          <w:rFonts w:eastAsia="Times New Roman"/>
          <w:b/>
          <w:bCs/>
          <w:szCs w:val="28"/>
        </w:rPr>
      </w:pPr>
    </w:p>
    <w:p w:rsidR="001E2742" w:rsidRPr="00E214C4" w:rsidRDefault="001E2742" w:rsidP="001E2742">
      <w:pPr>
        <w:shd w:val="clear" w:color="auto" w:fill="FFFFFF"/>
        <w:spacing w:after="0" w:line="240" w:lineRule="auto"/>
        <w:jc w:val="center"/>
        <w:rPr>
          <w:rFonts w:eastAsia="Times New Roman"/>
          <w:b/>
          <w:bCs/>
          <w:szCs w:val="28"/>
        </w:rPr>
      </w:pPr>
      <w:r w:rsidRPr="00E214C4">
        <w:rPr>
          <w:rFonts w:eastAsia="Times New Roman"/>
          <w:b/>
          <w:bCs/>
          <w:szCs w:val="28"/>
        </w:rPr>
        <w:t>QUY ĐỊNH</w:t>
      </w:r>
    </w:p>
    <w:p w:rsidR="001E2742" w:rsidRPr="00E214C4" w:rsidRDefault="001E2742" w:rsidP="001E2742">
      <w:pPr>
        <w:shd w:val="clear" w:color="auto" w:fill="FFFFFF"/>
        <w:spacing w:after="0" w:line="240" w:lineRule="auto"/>
        <w:jc w:val="center"/>
        <w:rPr>
          <w:rFonts w:eastAsia="Times New Roman"/>
          <w:b/>
          <w:spacing w:val="-2"/>
          <w:szCs w:val="28"/>
        </w:rPr>
      </w:pPr>
      <w:r w:rsidRPr="00E214C4">
        <w:rPr>
          <w:rFonts w:eastAsia="Times New Roman"/>
          <w:b/>
          <w:spacing w:val="-2"/>
          <w:szCs w:val="28"/>
        </w:rPr>
        <w:t xml:space="preserve">Điều kiện, nội dung, mức cho vay ưu đãi để thực hiện chính sách </w:t>
      </w:r>
    </w:p>
    <w:p w:rsidR="001E2742" w:rsidRPr="00E214C4" w:rsidRDefault="001E2742" w:rsidP="001E2742">
      <w:pPr>
        <w:shd w:val="clear" w:color="auto" w:fill="FFFFFF"/>
        <w:spacing w:after="0" w:line="240" w:lineRule="auto"/>
        <w:jc w:val="center"/>
        <w:rPr>
          <w:rFonts w:eastAsia="Times New Roman"/>
          <w:b/>
          <w:spacing w:val="-2"/>
          <w:szCs w:val="28"/>
        </w:rPr>
      </w:pPr>
      <w:r w:rsidRPr="00E214C4">
        <w:rPr>
          <w:rFonts w:eastAsia="Times New Roman"/>
          <w:b/>
          <w:spacing w:val="-2"/>
          <w:szCs w:val="28"/>
        </w:rPr>
        <w:t xml:space="preserve">tín dụng hỗ trợ ủy thác qua Ngân hàng Chính sách xã hội trên địa bàn tỉnh </w:t>
      </w:r>
    </w:p>
    <w:p w:rsidR="001E2742" w:rsidRPr="00E214C4" w:rsidRDefault="001E2742" w:rsidP="001E2742">
      <w:pPr>
        <w:shd w:val="clear" w:color="auto" w:fill="FFFFFF"/>
        <w:spacing w:after="0" w:line="240" w:lineRule="auto"/>
        <w:jc w:val="center"/>
        <w:rPr>
          <w:rFonts w:eastAsia="Times New Roman"/>
          <w:b/>
          <w:spacing w:val="-2"/>
          <w:szCs w:val="28"/>
        </w:rPr>
      </w:pPr>
      <w:r w:rsidRPr="00E214C4">
        <w:rPr>
          <w:rFonts w:eastAsia="Times New Roman"/>
          <w:b/>
          <w:spacing w:val="-2"/>
          <w:szCs w:val="28"/>
        </w:rPr>
        <w:t>Quảng Ninh thuộc nguồn vốn thực hiện các Chương trình mục tiêu quốc gia giai đoạn 2021-2025</w:t>
      </w:r>
    </w:p>
    <w:p w:rsidR="001E2742" w:rsidRPr="00E214C4" w:rsidRDefault="001E2742" w:rsidP="001E2742">
      <w:pPr>
        <w:shd w:val="clear" w:color="auto" w:fill="FFFFFF"/>
        <w:spacing w:after="0" w:line="240" w:lineRule="auto"/>
        <w:jc w:val="center"/>
        <w:rPr>
          <w:rFonts w:eastAsia="Times New Roman"/>
          <w:i/>
          <w:szCs w:val="28"/>
        </w:rPr>
      </w:pPr>
      <w:r w:rsidRPr="00E214C4">
        <w:rPr>
          <w:rFonts w:eastAsia="Times New Roman"/>
          <w:i/>
          <w:szCs w:val="28"/>
        </w:rPr>
        <w:t xml:space="preserve"> (Kèm theo Quyết định số</w:t>
      </w:r>
      <w:r w:rsidR="002E19CC">
        <w:rPr>
          <w:rFonts w:eastAsia="Times New Roman"/>
          <w:i/>
          <w:szCs w:val="28"/>
        </w:rPr>
        <w:t>:</w:t>
      </w:r>
      <w:r w:rsidRPr="00E214C4">
        <w:rPr>
          <w:rFonts w:eastAsia="Times New Roman"/>
          <w:i/>
          <w:szCs w:val="28"/>
        </w:rPr>
        <w:t xml:space="preserve"> </w:t>
      </w:r>
      <w:r w:rsidR="002E19CC">
        <w:rPr>
          <w:rFonts w:eastAsia="Times New Roman"/>
          <w:i/>
          <w:szCs w:val="28"/>
        </w:rPr>
        <w:t>33</w:t>
      </w:r>
      <w:r w:rsidRPr="00E214C4">
        <w:rPr>
          <w:rFonts w:eastAsia="Times New Roman"/>
          <w:i/>
          <w:szCs w:val="28"/>
        </w:rPr>
        <w:t xml:space="preserve">/2024/QĐ-UBND ngày </w:t>
      </w:r>
      <w:r w:rsidR="002E19CC">
        <w:rPr>
          <w:rFonts w:eastAsia="Times New Roman"/>
          <w:i/>
          <w:szCs w:val="28"/>
        </w:rPr>
        <w:t>13</w:t>
      </w:r>
      <w:r w:rsidRPr="00E214C4">
        <w:rPr>
          <w:rFonts w:eastAsia="Times New Roman"/>
          <w:i/>
          <w:szCs w:val="28"/>
        </w:rPr>
        <w:t>/</w:t>
      </w:r>
      <w:r>
        <w:rPr>
          <w:rFonts w:eastAsia="Times New Roman"/>
          <w:i/>
          <w:szCs w:val="28"/>
        </w:rPr>
        <w:t>9</w:t>
      </w:r>
      <w:r w:rsidRPr="00E214C4">
        <w:rPr>
          <w:rFonts w:eastAsia="Times New Roman"/>
          <w:i/>
          <w:szCs w:val="28"/>
        </w:rPr>
        <w:t xml:space="preserve">/2024 </w:t>
      </w:r>
    </w:p>
    <w:p w:rsidR="001E2742" w:rsidRPr="00E214C4" w:rsidRDefault="001E2742" w:rsidP="001E2742">
      <w:pPr>
        <w:shd w:val="clear" w:color="auto" w:fill="FFFFFF"/>
        <w:spacing w:after="0" w:line="240" w:lineRule="auto"/>
        <w:jc w:val="center"/>
        <w:rPr>
          <w:rFonts w:eastAsia="Times New Roman"/>
          <w:i/>
          <w:szCs w:val="28"/>
        </w:rPr>
      </w:pPr>
      <w:r w:rsidRPr="00E214C4">
        <w:rPr>
          <w:rFonts w:eastAsia="Times New Roman"/>
          <w:i/>
          <w:szCs w:val="28"/>
        </w:rPr>
        <w:t xml:space="preserve">của </w:t>
      </w:r>
      <w:r w:rsidR="00AC5AC5">
        <w:rPr>
          <w:rFonts w:eastAsia="Times New Roman"/>
          <w:i/>
          <w:szCs w:val="28"/>
        </w:rPr>
        <w:t>Ủy</w:t>
      </w:r>
      <w:bookmarkStart w:id="0" w:name="_GoBack"/>
      <w:bookmarkEnd w:id="0"/>
      <w:r w:rsidRPr="00E214C4">
        <w:rPr>
          <w:rFonts w:eastAsia="Times New Roman"/>
          <w:i/>
          <w:szCs w:val="28"/>
        </w:rPr>
        <w:t xml:space="preserve"> ban nhân dân tỉnh Quảng Ninh)</w:t>
      </w:r>
    </w:p>
    <w:p w:rsidR="001E2742" w:rsidRPr="00E214C4" w:rsidRDefault="001E2742" w:rsidP="001E2742">
      <w:pPr>
        <w:shd w:val="clear" w:color="auto" w:fill="FFFFFF"/>
        <w:spacing w:after="0" w:line="240" w:lineRule="auto"/>
        <w:jc w:val="center"/>
        <w:rPr>
          <w:rFonts w:eastAsia="Times New Roman"/>
          <w:b/>
          <w:bCs/>
          <w:szCs w:val="28"/>
          <w:lang w:val="vi-VN"/>
        </w:rPr>
      </w:pPr>
      <w:r w:rsidRPr="00E214C4">
        <w:rPr>
          <w:rFonts w:eastAsia="Times New Roman"/>
          <w:b/>
          <w:bCs/>
          <w:noProof/>
          <w:szCs w:val="28"/>
          <w:lang w:val="en-GB" w:eastAsia="en-GB"/>
        </w:rPr>
        <mc:AlternateContent>
          <mc:Choice Requires="wps">
            <w:drawing>
              <wp:anchor distT="0" distB="0" distL="114300" distR="114300" simplePos="0" relativeHeight="251661312" behindDoc="0" locked="0" layoutInCell="1" allowOverlap="1" wp14:anchorId="325953AB" wp14:editId="27EB93D9">
                <wp:simplePos x="0" y="0"/>
                <wp:positionH relativeFrom="column">
                  <wp:posOffset>2273935</wp:posOffset>
                </wp:positionH>
                <wp:positionV relativeFrom="paragraph">
                  <wp:posOffset>19790</wp:posOffset>
                </wp:positionV>
                <wp:extent cx="1301965" cy="0"/>
                <wp:effectExtent l="0" t="0" r="31750"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AD6F779" id="AutoShape 16" o:spid="_x0000_s1026" type="#_x0000_t32" style="position:absolute;margin-left:179.05pt;margin-top:1.55pt;width:1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7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"/>
            </w:pict>
          </mc:Fallback>
        </mc:AlternateContent>
      </w:r>
    </w:p>
    <w:p w:rsidR="001E2742" w:rsidRPr="00E214C4" w:rsidRDefault="001E2742" w:rsidP="001E2742">
      <w:pPr>
        <w:shd w:val="clear" w:color="auto" w:fill="FFFFFF"/>
        <w:spacing w:after="0" w:line="240" w:lineRule="auto"/>
        <w:rPr>
          <w:rFonts w:eastAsia="Times New Roman"/>
          <w:b/>
          <w:bCs/>
          <w:szCs w:val="28"/>
          <w:lang w:val="vi-VN"/>
        </w:rPr>
      </w:pPr>
    </w:p>
    <w:p w:rsidR="001E2742" w:rsidRPr="00E214C4" w:rsidRDefault="001E2742" w:rsidP="001E2742">
      <w:pPr>
        <w:shd w:val="clear" w:color="auto" w:fill="FFFFFF"/>
        <w:spacing w:before="60" w:after="60" w:line="340" w:lineRule="exact"/>
        <w:ind w:firstLine="720"/>
        <w:rPr>
          <w:rFonts w:eastAsia="Times New Roman"/>
          <w:b/>
          <w:bCs/>
          <w:szCs w:val="28"/>
        </w:rPr>
      </w:pPr>
      <w:r w:rsidRPr="00E214C4">
        <w:rPr>
          <w:rFonts w:eastAsia="Times New Roman"/>
          <w:b/>
          <w:bCs/>
          <w:szCs w:val="28"/>
        </w:rPr>
        <w:t>Điều 1. Phạm vi điều chỉnh</w:t>
      </w:r>
    </w:p>
    <w:p w:rsidR="001E2742" w:rsidRPr="00E214C4" w:rsidRDefault="001E2742" w:rsidP="001E2742">
      <w:pPr>
        <w:shd w:val="clear" w:color="auto" w:fill="FFFFFF"/>
        <w:spacing w:before="60" w:after="60" w:line="340" w:lineRule="exact"/>
        <w:ind w:firstLine="720"/>
        <w:jc w:val="both"/>
        <w:rPr>
          <w:b/>
          <w:bCs/>
          <w:szCs w:val="28"/>
        </w:rPr>
      </w:pPr>
      <w:r w:rsidRPr="00E214C4">
        <w:rPr>
          <w:rFonts w:eastAsia="Times New Roman"/>
          <w:bCs/>
          <w:szCs w:val="28"/>
        </w:rPr>
        <w:t xml:space="preserve">Quy định điều kiện, nội dung, mức cho vay ưu đãi được ủy thác qua chi nhánh </w:t>
      </w:r>
      <w:r w:rsidRPr="00E214C4">
        <w:rPr>
          <w:rFonts w:eastAsia="Times New Roman"/>
          <w:szCs w:val="28"/>
        </w:rPr>
        <w:t xml:space="preserve">Ngân hàng Chính sách xã hội (sau đây gọi là NHCSXH) tỉnh và các Phòng giao dịch NHCSXH cấp huyện để thực hiện một số hoạt động của các chương trình mục tiêu quốc gia: </w:t>
      </w:r>
      <w:r w:rsidRPr="00E214C4">
        <w:rPr>
          <w:szCs w:val="28"/>
          <w:shd w:val="clear" w:color="auto" w:fill="FFFFFF"/>
        </w:rPr>
        <w:t xml:space="preserve">phát triển sản xuất, </w:t>
      </w:r>
      <w:r w:rsidRPr="00E214C4">
        <w:rPr>
          <w:szCs w:val="28"/>
        </w:rPr>
        <w:t xml:space="preserve">thu mua, chế biến các sản phẩm nông, lâm, thủy sản, </w:t>
      </w:r>
      <w:r w:rsidRPr="00E214C4">
        <w:rPr>
          <w:szCs w:val="28"/>
          <w:shd w:val="clear" w:color="auto" w:fill="FFFFFF"/>
        </w:rPr>
        <w:t xml:space="preserve">tạo việc làm, ổn định sinh kế, phát triển các sản phẩm thuộc Chương trình mỗi xã một sản phẩm. Phạm vi thực hiện tại </w:t>
      </w:r>
      <w:r w:rsidRPr="00E214C4">
        <w:rPr>
          <w:bCs/>
          <w:szCs w:val="28"/>
        </w:rPr>
        <w:t xml:space="preserve">các xã vùng nông thôn thuộc tỉnh, </w:t>
      </w:r>
      <w:r w:rsidRPr="00E214C4">
        <w:rPr>
          <w:szCs w:val="28"/>
        </w:rPr>
        <w:t xml:space="preserve">ưu tiên các xã (thị trấn) thực hiện Nghị quyết số 06-NQ/TU ngày 17 tháng 5 năm 2021 của Ban Chấp hành Đảng bộ tỉnh </w:t>
      </w:r>
      <w:r w:rsidRPr="00E214C4">
        <w:rPr>
          <w:bCs/>
          <w:iCs/>
          <w:szCs w:val="28"/>
          <w:lang w:val="pt-BR"/>
        </w:rPr>
        <w:t>về “phát triển bền vững kinh tế - xã hội gắn với bảo đảm vững chắc quốc phòng - an ninh ở các xã, thôn, bản vùng đồng bào dân tộc thiểu số, miền núi, biên giới, hải đảo giai đoạn 2021-2025, định hướng đến năm 2030”.</w:t>
      </w:r>
    </w:p>
    <w:p w:rsidR="001E2742" w:rsidRPr="00E214C4" w:rsidRDefault="001E2742" w:rsidP="001E2742">
      <w:pPr>
        <w:shd w:val="clear" w:color="auto" w:fill="FFFFFF"/>
        <w:spacing w:before="60" w:after="60" w:line="340" w:lineRule="exact"/>
        <w:ind w:firstLine="720"/>
        <w:rPr>
          <w:rFonts w:eastAsia="Times New Roman"/>
          <w:b/>
          <w:bCs/>
          <w:szCs w:val="28"/>
        </w:rPr>
      </w:pPr>
      <w:r w:rsidRPr="00E214C4">
        <w:rPr>
          <w:rFonts w:eastAsia="Times New Roman"/>
          <w:b/>
          <w:bCs/>
          <w:szCs w:val="28"/>
        </w:rPr>
        <w:t>Điều 2. Đối tượng áp dụng</w:t>
      </w:r>
    </w:p>
    <w:p w:rsidR="001E2742" w:rsidRPr="00E214C4" w:rsidRDefault="001E2742" w:rsidP="001E2742">
      <w:pPr>
        <w:shd w:val="clear" w:color="auto" w:fill="FFFFFF"/>
        <w:spacing w:before="60" w:after="60" w:line="340" w:lineRule="exact"/>
        <w:ind w:firstLine="720"/>
        <w:jc w:val="both"/>
        <w:rPr>
          <w:rFonts w:eastAsia="Times New Roman"/>
          <w:bCs/>
          <w:szCs w:val="28"/>
        </w:rPr>
      </w:pPr>
      <w:r w:rsidRPr="00E214C4">
        <w:rPr>
          <w:rFonts w:eastAsia="Times New Roman"/>
          <w:bCs/>
          <w:szCs w:val="28"/>
        </w:rPr>
        <w:t>Đối tượng được hỗ trợ vay vốn ưu đãi bao gồm:</w:t>
      </w:r>
    </w:p>
    <w:p w:rsidR="001E2742" w:rsidRPr="00E214C4" w:rsidRDefault="001E2742" w:rsidP="001E2742">
      <w:pPr>
        <w:shd w:val="clear" w:color="auto" w:fill="FFFFFF"/>
        <w:spacing w:before="60" w:after="60" w:line="340" w:lineRule="exact"/>
        <w:ind w:firstLine="720"/>
        <w:jc w:val="both"/>
        <w:rPr>
          <w:rFonts w:eastAsia="Times New Roman"/>
          <w:bCs/>
          <w:szCs w:val="28"/>
        </w:rPr>
      </w:pPr>
      <w:r w:rsidRPr="00E214C4">
        <w:rPr>
          <w:rFonts w:eastAsia="Times New Roman"/>
          <w:bCs/>
          <w:szCs w:val="28"/>
        </w:rPr>
        <w:t>1. Doanh nghiệp, hợp tác xã có trụ sở đăng ký/văn phòng đại diện và có hoạt động sản xuất kinh doanh trên địa bàn các xã, thị trấn thuộc vùng đồng bào dân tộc thiểu số và miền núi, vùng nông thôn.</w:t>
      </w:r>
    </w:p>
    <w:p w:rsidR="001E2742" w:rsidRPr="00E214C4" w:rsidRDefault="001E2742" w:rsidP="001E2742">
      <w:pPr>
        <w:shd w:val="clear" w:color="auto" w:fill="FFFFFF"/>
        <w:spacing w:before="60" w:after="60" w:line="340" w:lineRule="exact"/>
        <w:ind w:firstLine="720"/>
        <w:jc w:val="both"/>
        <w:rPr>
          <w:rFonts w:eastAsia="Times New Roman"/>
          <w:bCs/>
          <w:szCs w:val="28"/>
        </w:rPr>
      </w:pPr>
      <w:r w:rsidRPr="00E214C4">
        <w:rPr>
          <w:rFonts w:eastAsia="Times New Roman"/>
          <w:bCs/>
          <w:szCs w:val="28"/>
        </w:rPr>
        <w:t>2. H</w:t>
      </w:r>
      <w:r w:rsidRPr="00E214C4">
        <w:rPr>
          <w:szCs w:val="28"/>
          <w:shd w:val="clear" w:color="auto" w:fill="FFFFFF"/>
        </w:rPr>
        <w:t xml:space="preserve">ộ nghèo, hộ cận nghèo, </w:t>
      </w:r>
      <w:r w:rsidRPr="00E214C4">
        <w:rPr>
          <w:rFonts w:eastAsia="Times New Roman"/>
          <w:bCs/>
          <w:szCs w:val="28"/>
        </w:rPr>
        <w:t>hộ mới thoát nghèo (hộ gia đình đã từng là hộ nghèo, hộ cận nghèo qua điều tra rà soát hàng năm</w:t>
      </w:r>
      <w:r w:rsidR="002E19CC">
        <w:rPr>
          <w:rFonts w:eastAsia="Times New Roman"/>
          <w:bCs/>
          <w:szCs w:val="28"/>
        </w:rPr>
        <w:t>,</w:t>
      </w:r>
      <w:r w:rsidRPr="00E214C4">
        <w:rPr>
          <w:rFonts w:eastAsia="Times New Roman"/>
          <w:bCs/>
          <w:szCs w:val="28"/>
        </w:rPr>
        <w:t xml:space="preserve"> có thu nhập bình quân đầu người cao hơn chuẩn nghèo quy định của tỉnh Quảng Ninh, được UBND cấp xã xác nhận và thời gian kể từ khi ra khỏi danh sách hộ nghèo, hộ cận nghèo </w:t>
      </w:r>
      <w:r w:rsidR="002E19CC">
        <w:rPr>
          <w:rFonts w:eastAsia="Times New Roman"/>
          <w:bCs/>
          <w:szCs w:val="28"/>
        </w:rPr>
        <w:t>chưa quá</w:t>
      </w:r>
      <w:r w:rsidRPr="00E214C4">
        <w:rPr>
          <w:rFonts w:eastAsia="Times New Roman"/>
          <w:bCs/>
          <w:szCs w:val="28"/>
        </w:rPr>
        <w:t xml:space="preserve"> 3 năm) </w:t>
      </w:r>
      <w:r w:rsidRPr="00E214C4">
        <w:rPr>
          <w:bCs/>
          <w:szCs w:val="28"/>
          <w:lang w:val="pt-BR"/>
        </w:rPr>
        <w:t>theo chuẩn nghèo do Hội đồng nhân dân tỉnh quy định</w:t>
      </w:r>
      <w:r w:rsidR="002E19CC">
        <w:rPr>
          <w:bCs/>
          <w:szCs w:val="28"/>
          <w:lang w:val="pt-BR"/>
        </w:rPr>
        <w:t xml:space="preserve"> (trường hợp khi chưa có quy định của Hội đồng nhân dân tỉnh thì theo chuẩn nghèo do Chính phủ quy định)</w:t>
      </w:r>
      <w:r w:rsidRPr="00E214C4">
        <w:rPr>
          <w:rFonts w:eastAsia="Times New Roman"/>
          <w:bCs/>
          <w:szCs w:val="28"/>
        </w:rPr>
        <w:t>;</w:t>
      </w:r>
      <w:r w:rsidR="002E19CC">
        <w:rPr>
          <w:rFonts w:eastAsia="Times New Roman"/>
          <w:bCs/>
          <w:szCs w:val="28"/>
        </w:rPr>
        <w:t xml:space="preserve"> </w:t>
      </w:r>
      <w:r w:rsidRPr="00E214C4">
        <w:rPr>
          <w:szCs w:val="28"/>
          <w:shd w:val="clear" w:color="auto" w:fill="FFFFFF"/>
        </w:rPr>
        <w:t>h</w:t>
      </w:r>
      <w:r w:rsidRPr="00E214C4">
        <w:rPr>
          <w:rFonts w:eastAsia="Times New Roman"/>
          <w:bCs/>
          <w:szCs w:val="28"/>
        </w:rPr>
        <w:t>ộ có mức sống trung bình</w:t>
      </w:r>
      <w:r w:rsidRPr="00E214C4">
        <w:rPr>
          <w:szCs w:val="28"/>
          <w:lang w:val="pt-BR"/>
        </w:rPr>
        <w:t xml:space="preserve"> (</w:t>
      </w:r>
      <w:r w:rsidRPr="00E214C4">
        <w:rPr>
          <w:rFonts w:eastAsia="Times New Roman"/>
          <w:bCs/>
          <w:szCs w:val="28"/>
        </w:rPr>
        <w:t>hộ làm nông lâm ngư nghiệp đ</w:t>
      </w:r>
      <w:r w:rsidRPr="00E214C4">
        <w:rPr>
          <w:szCs w:val="28"/>
          <w:lang w:val="pt-BR"/>
        </w:rPr>
        <w:t xml:space="preserve">ược cấp có thẩm quyền phê duyệt theo quy định tại Nghị định số 07/2021/NĐ-CP ngày 27 tháng 01 năm 2021 của Chính phủ quy định chuẩn nghèo đa chiều giai đoạn 2021-2025) cư trú </w:t>
      </w:r>
      <w:r w:rsidRPr="00E214C4">
        <w:rPr>
          <w:rFonts w:eastAsia="Times New Roman"/>
          <w:bCs/>
          <w:szCs w:val="28"/>
        </w:rPr>
        <w:t>hợp pháp tại các xã,</w:t>
      </w:r>
      <w:r w:rsidRPr="00E214C4">
        <w:rPr>
          <w:rFonts w:eastAsia="Times New Roman"/>
          <w:bCs/>
          <w:color w:val="FF0000"/>
          <w:szCs w:val="28"/>
        </w:rPr>
        <w:t xml:space="preserve"> </w:t>
      </w:r>
      <w:r w:rsidRPr="00E214C4">
        <w:rPr>
          <w:rFonts w:eastAsia="Times New Roman"/>
          <w:bCs/>
          <w:szCs w:val="28"/>
        </w:rPr>
        <w:t>thị trấn</w:t>
      </w:r>
      <w:r w:rsidRPr="00E214C4">
        <w:rPr>
          <w:rFonts w:eastAsia="Times New Roman"/>
          <w:bCs/>
          <w:color w:val="FF0000"/>
          <w:szCs w:val="28"/>
        </w:rPr>
        <w:t xml:space="preserve"> </w:t>
      </w:r>
      <w:r w:rsidRPr="00E214C4">
        <w:rPr>
          <w:rFonts w:eastAsia="Times New Roman"/>
          <w:bCs/>
          <w:szCs w:val="28"/>
        </w:rPr>
        <w:t>thuộc phạm vi thực hiện các Chương trình mục tiêu quốc gia (sau đây gọi là hộ gia đình).</w:t>
      </w:r>
    </w:p>
    <w:p w:rsidR="001E2742" w:rsidRPr="00E214C4" w:rsidRDefault="001E2742" w:rsidP="001E6F98">
      <w:pPr>
        <w:shd w:val="clear" w:color="auto" w:fill="FFFFFF"/>
        <w:spacing w:before="60" w:after="80" w:line="356" w:lineRule="exact"/>
        <w:ind w:firstLine="720"/>
        <w:jc w:val="both"/>
        <w:rPr>
          <w:rFonts w:eastAsia="Times New Roman"/>
          <w:bCs/>
          <w:szCs w:val="28"/>
        </w:rPr>
      </w:pPr>
      <w:r w:rsidRPr="00E214C4">
        <w:rPr>
          <w:rFonts w:eastAsia="Times New Roman"/>
          <w:bCs/>
          <w:szCs w:val="28"/>
        </w:rPr>
        <w:lastRenderedPageBreak/>
        <w:t>3. Cá nhân người dân tộc thiểu số, người lao động cư trú hợp pháp tại vùng đồng bào dân tộc thiểu số, miền núi, biên giới, hải đảo và các xã vùng nông thôn thuộc tỉnh.</w:t>
      </w:r>
    </w:p>
    <w:p w:rsidR="001E2742" w:rsidRPr="00CC2AA2" w:rsidRDefault="001E2742" w:rsidP="002E19CC">
      <w:pPr>
        <w:shd w:val="clear" w:color="auto" w:fill="FFFFFF"/>
        <w:spacing w:before="60" w:after="80" w:line="356" w:lineRule="exact"/>
        <w:ind w:firstLine="720"/>
        <w:jc w:val="both"/>
        <w:rPr>
          <w:spacing w:val="-2"/>
          <w:szCs w:val="28"/>
          <w:lang w:val="pt-BR"/>
        </w:rPr>
      </w:pPr>
      <w:r w:rsidRPr="00CC2AA2">
        <w:rPr>
          <w:rFonts w:eastAsia="Times New Roman"/>
          <w:bCs/>
          <w:spacing w:val="-2"/>
          <w:szCs w:val="28"/>
        </w:rPr>
        <w:t xml:space="preserve">4. </w:t>
      </w:r>
      <w:r w:rsidR="002E19CC" w:rsidRPr="00CC2AA2">
        <w:rPr>
          <w:rFonts w:eastAsia="Times New Roman"/>
          <w:bCs/>
          <w:spacing w:val="-2"/>
          <w:szCs w:val="28"/>
        </w:rPr>
        <w:t>Việc xác định đối tượng hộ nghèo, hộ cận nghèo thực hiện theo Nghị quyết số 13/2023/NQ-HĐND ngày 30</w:t>
      </w:r>
      <w:r w:rsidR="00CC2AA2" w:rsidRPr="00CC2AA2">
        <w:rPr>
          <w:rFonts w:eastAsia="Times New Roman"/>
          <w:bCs/>
          <w:spacing w:val="-2"/>
          <w:szCs w:val="28"/>
        </w:rPr>
        <w:t xml:space="preserve"> tháng </w:t>
      </w:r>
      <w:r w:rsidR="002E19CC" w:rsidRPr="00CC2AA2">
        <w:rPr>
          <w:rFonts w:eastAsia="Times New Roman"/>
          <w:bCs/>
          <w:spacing w:val="-2"/>
          <w:szCs w:val="28"/>
        </w:rPr>
        <w:t>3</w:t>
      </w:r>
      <w:r w:rsidR="00CC2AA2" w:rsidRPr="00CC2AA2">
        <w:rPr>
          <w:rFonts w:eastAsia="Times New Roman"/>
          <w:bCs/>
          <w:spacing w:val="-2"/>
          <w:szCs w:val="28"/>
        </w:rPr>
        <w:t xml:space="preserve"> năm </w:t>
      </w:r>
      <w:r w:rsidR="002E19CC" w:rsidRPr="00CC2AA2">
        <w:rPr>
          <w:rFonts w:eastAsia="Times New Roman"/>
          <w:bCs/>
          <w:spacing w:val="-2"/>
          <w:szCs w:val="28"/>
        </w:rPr>
        <w:t>2023 của Hội đồng nhân dân tỉnh; không áp dụng theo</w:t>
      </w:r>
      <w:r w:rsidRPr="00CC2AA2">
        <w:rPr>
          <w:spacing w:val="-2"/>
          <w:szCs w:val="28"/>
          <w:lang w:val="pt-BR"/>
        </w:rPr>
        <w:t xml:space="preserve"> Nghị định số 07/2021/NĐ-CP ngày 27 tháng 01 năm 2021 của Chính phủ quy định chuẩn nghèo đa chiều giai đoạn 2021-2025.</w:t>
      </w:r>
    </w:p>
    <w:p w:rsidR="001E2742" w:rsidRPr="00E214C4" w:rsidRDefault="001E2742" w:rsidP="001E6F98">
      <w:pPr>
        <w:shd w:val="clear" w:color="auto" w:fill="FFFFFF"/>
        <w:spacing w:before="60" w:after="80" w:line="356" w:lineRule="exact"/>
        <w:ind w:firstLine="720"/>
        <w:rPr>
          <w:rFonts w:eastAsia="Times New Roman"/>
          <w:b/>
          <w:bCs/>
          <w:szCs w:val="28"/>
        </w:rPr>
      </w:pPr>
      <w:r w:rsidRPr="00E214C4">
        <w:rPr>
          <w:rFonts w:eastAsia="Times New Roman"/>
          <w:b/>
          <w:bCs/>
          <w:szCs w:val="28"/>
        </w:rPr>
        <w:t>Điều 3. Điều kiện cho vay vốn</w:t>
      </w:r>
    </w:p>
    <w:p w:rsidR="001E2742" w:rsidRPr="00E214C4" w:rsidRDefault="001E2742" w:rsidP="001E6F98">
      <w:pPr>
        <w:shd w:val="clear" w:color="auto" w:fill="FFFFFF"/>
        <w:spacing w:before="60" w:after="80" w:line="356" w:lineRule="exact"/>
        <w:ind w:firstLine="720"/>
        <w:jc w:val="both"/>
        <w:rPr>
          <w:rFonts w:eastAsia="Times New Roman"/>
          <w:bCs/>
          <w:szCs w:val="28"/>
        </w:rPr>
      </w:pPr>
      <w:r w:rsidRPr="00E214C4">
        <w:rPr>
          <w:rFonts w:eastAsia="Times New Roman"/>
          <w:bCs/>
          <w:szCs w:val="28"/>
        </w:rPr>
        <w:t>1. Đối với doanh nghiệp, hợp tác xã</w:t>
      </w:r>
    </w:p>
    <w:p w:rsidR="001E2742" w:rsidRPr="00E214C4" w:rsidRDefault="001E2742" w:rsidP="001E6F98">
      <w:pPr>
        <w:shd w:val="clear" w:color="auto" w:fill="FFFFFF"/>
        <w:spacing w:before="60" w:after="80" w:line="356" w:lineRule="exact"/>
        <w:ind w:firstLine="720"/>
        <w:jc w:val="both"/>
        <w:rPr>
          <w:rFonts w:eastAsia="Times New Roman"/>
          <w:bCs/>
          <w:szCs w:val="28"/>
        </w:rPr>
      </w:pPr>
      <w:r w:rsidRPr="00E214C4">
        <w:rPr>
          <w:rFonts w:eastAsia="Times New Roman"/>
          <w:bCs/>
          <w:szCs w:val="28"/>
        </w:rPr>
        <w:t>a) Được cấp giấy đăng ký và hoạt động sản xuất kinh doanh tại địa bàn nơi thực hiện dự án.</w:t>
      </w:r>
    </w:p>
    <w:p w:rsidR="001E2742" w:rsidRPr="00E214C4" w:rsidRDefault="001E2742" w:rsidP="001E6F98">
      <w:pPr>
        <w:shd w:val="clear" w:color="auto" w:fill="FFFFFF"/>
        <w:spacing w:before="60" w:after="80" w:line="356" w:lineRule="exact"/>
        <w:ind w:firstLine="720"/>
        <w:jc w:val="both"/>
        <w:rPr>
          <w:szCs w:val="28"/>
          <w:lang w:val="pt-BR"/>
        </w:rPr>
      </w:pPr>
      <w:r w:rsidRPr="00E214C4">
        <w:rPr>
          <w:rFonts w:eastAsia="Times New Roman"/>
          <w:bCs/>
          <w:szCs w:val="28"/>
        </w:rPr>
        <w:t>b) Có dự án vay vốn khả thi phù hợp với ngành, nghề sản</w:t>
      </w:r>
      <w:r w:rsidRPr="00E214C4">
        <w:rPr>
          <w:szCs w:val="28"/>
          <w:lang w:val="pt-BR"/>
        </w:rPr>
        <w:t xml:space="preserve"> xuất kinh doanh; có xác nhận của cơ quan có thẩm quyền theo quy định nơi thực hiện </w:t>
      </w:r>
      <w:r w:rsidRPr="00E214C4">
        <w:rPr>
          <w:rFonts w:eastAsia="Times New Roman"/>
          <w:bCs/>
          <w:szCs w:val="28"/>
        </w:rPr>
        <w:t>dự án</w:t>
      </w:r>
      <w:r w:rsidRPr="00E214C4">
        <w:rPr>
          <w:szCs w:val="28"/>
          <w:lang w:val="pt-BR"/>
        </w:rPr>
        <w:t>.</w:t>
      </w:r>
    </w:p>
    <w:p w:rsidR="001E2742" w:rsidRPr="00E214C4" w:rsidRDefault="001E2742" w:rsidP="001E6F98">
      <w:pPr>
        <w:spacing w:before="60" w:after="80" w:line="356" w:lineRule="exact"/>
        <w:ind w:firstLine="720"/>
        <w:jc w:val="both"/>
        <w:rPr>
          <w:rFonts w:eastAsia="Times New Roman"/>
          <w:bCs/>
          <w:szCs w:val="28"/>
        </w:rPr>
      </w:pPr>
      <w:r w:rsidRPr="00E214C4">
        <w:rPr>
          <w:szCs w:val="28"/>
          <w:lang w:val="pt-BR"/>
        </w:rPr>
        <w:t xml:space="preserve">c) </w:t>
      </w:r>
      <w:r w:rsidRPr="00E214C4">
        <w:rPr>
          <w:rFonts w:eastAsia="Times New Roman"/>
          <w:bCs/>
          <w:szCs w:val="28"/>
        </w:rPr>
        <w:t xml:space="preserve">Doanh nghiệp, hợp tác xã, vay vốn phát triển các sản phẩm OCOP: </w:t>
      </w:r>
      <w:r w:rsidRPr="00E214C4">
        <w:rPr>
          <w:szCs w:val="28"/>
          <w:lang w:val="pt-BR"/>
        </w:rPr>
        <w:t>có sản phẩm được UBND cấp huyện Quyết định chấp thuận tham gia Chu trình OCOP hoặc có sản phẩm được cấp có thẩm quyền chứng nhận sản phẩm OCOP đạt từ 3 sao trở lên (còn hiệu lực theo quy định).</w:t>
      </w:r>
    </w:p>
    <w:p w:rsidR="001E2742" w:rsidRPr="00E214C4" w:rsidRDefault="001E2742" w:rsidP="001E6F98">
      <w:pPr>
        <w:spacing w:before="60" w:after="80" w:line="356" w:lineRule="exact"/>
        <w:ind w:firstLine="720"/>
        <w:jc w:val="both"/>
        <w:rPr>
          <w:szCs w:val="28"/>
          <w:lang w:val="pt-BR"/>
        </w:rPr>
      </w:pPr>
      <w:r w:rsidRPr="00E214C4">
        <w:rPr>
          <w:szCs w:val="28"/>
          <w:lang w:val="pt-BR"/>
        </w:rPr>
        <w:t>d) Có bảo đảm tiền vay khi vay vốn theo quy định của pháp luật và của NHCSXH.</w:t>
      </w:r>
    </w:p>
    <w:p w:rsidR="001E2742" w:rsidRPr="00E214C4" w:rsidRDefault="001E2742" w:rsidP="001E6F98">
      <w:pPr>
        <w:spacing w:before="60" w:after="80" w:line="356" w:lineRule="exact"/>
        <w:ind w:firstLine="720"/>
        <w:jc w:val="both"/>
        <w:rPr>
          <w:szCs w:val="28"/>
          <w:lang w:val="pt-BR"/>
        </w:rPr>
      </w:pPr>
      <w:r w:rsidRPr="00E214C4">
        <w:rPr>
          <w:bCs/>
          <w:szCs w:val="28"/>
          <w:lang w:val="pt-BR"/>
        </w:rPr>
        <w:t>2.</w:t>
      </w:r>
      <w:r w:rsidRPr="00E214C4">
        <w:rPr>
          <w:b/>
          <w:bCs/>
          <w:szCs w:val="28"/>
          <w:lang w:val="pt-BR"/>
        </w:rPr>
        <w:t xml:space="preserve"> </w:t>
      </w:r>
      <w:r w:rsidRPr="00E214C4">
        <w:rPr>
          <w:szCs w:val="28"/>
          <w:lang w:val="pt-BR"/>
        </w:rPr>
        <w:t>Đối với hộ gia đình</w:t>
      </w:r>
    </w:p>
    <w:p w:rsidR="001E2742" w:rsidRPr="00E214C4" w:rsidRDefault="001E2742" w:rsidP="001E6F98">
      <w:pPr>
        <w:spacing w:before="60" w:after="80" w:line="356" w:lineRule="exact"/>
        <w:ind w:firstLine="720"/>
        <w:jc w:val="both"/>
        <w:rPr>
          <w:szCs w:val="28"/>
        </w:rPr>
      </w:pPr>
      <w:r w:rsidRPr="00E214C4">
        <w:rPr>
          <w:szCs w:val="28"/>
        </w:rPr>
        <w:t>a) Cư trú hợp pháp tại địa phương nơi cho vay.</w:t>
      </w:r>
    </w:p>
    <w:p w:rsidR="001E2742" w:rsidRPr="00E214C4" w:rsidRDefault="001E2742" w:rsidP="001E6F98">
      <w:pPr>
        <w:shd w:val="clear" w:color="auto" w:fill="FFFFFF"/>
        <w:spacing w:before="60" w:after="80" w:line="356" w:lineRule="exact"/>
        <w:ind w:firstLine="720"/>
        <w:jc w:val="both"/>
        <w:rPr>
          <w:szCs w:val="28"/>
          <w:lang w:val="pt-BR"/>
        </w:rPr>
      </w:pPr>
      <w:r w:rsidRPr="00E214C4">
        <w:rPr>
          <w:szCs w:val="28"/>
          <w:lang w:val="pt-BR"/>
        </w:rPr>
        <w:t xml:space="preserve">b) </w:t>
      </w:r>
      <w:r w:rsidRPr="00E214C4">
        <w:rPr>
          <w:rFonts w:eastAsia="Times New Roman"/>
          <w:bCs/>
          <w:szCs w:val="28"/>
        </w:rPr>
        <w:t>Có phương án vay vốn khả thi</w:t>
      </w:r>
      <w:r w:rsidRPr="00E214C4">
        <w:rPr>
          <w:szCs w:val="28"/>
          <w:lang w:val="pt-BR"/>
        </w:rPr>
        <w:t xml:space="preserve">; có xác nhận của cơ quan có thẩm quyền theo quy định nơi thực hiện </w:t>
      </w:r>
      <w:r w:rsidRPr="00E214C4">
        <w:rPr>
          <w:rFonts w:eastAsia="Times New Roman"/>
          <w:bCs/>
          <w:szCs w:val="28"/>
        </w:rPr>
        <w:t>phương án</w:t>
      </w:r>
      <w:r w:rsidRPr="00E214C4">
        <w:rPr>
          <w:szCs w:val="28"/>
          <w:lang w:val="pt-BR"/>
        </w:rPr>
        <w:t>.</w:t>
      </w:r>
    </w:p>
    <w:p w:rsidR="001E2742" w:rsidRPr="00E214C4" w:rsidRDefault="001E2742" w:rsidP="001E6F98">
      <w:pPr>
        <w:spacing w:before="60" w:after="80" w:line="356" w:lineRule="exact"/>
        <w:ind w:firstLine="720"/>
        <w:jc w:val="both"/>
        <w:rPr>
          <w:rFonts w:eastAsia="Times New Roman"/>
          <w:bCs/>
          <w:szCs w:val="28"/>
        </w:rPr>
      </w:pPr>
      <w:r w:rsidRPr="00E214C4">
        <w:rPr>
          <w:szCs w:val="28"/>
          <w:lang w:val="pt-BR"/>
        </w:rPr>
        <w:t>c) Đối với v</w:t>
      </w:r>
      <w:r w:rsidRPr="00E214C4">
        <w:rPr>
          <w:rFonts w:eastAsia="Times New Roman"/>
          <w:bCs/>
          <w:szCs w:val="28"/>
        </w:rPr>
        <w:t xml:space="preserve">ay vốn phát triển các sản phẩm OCOP: </w:t>
      </w:r>
      <w:r w:rsidRPr="00E214C4">
        <w:rPr>
          <w:szCs w:val="28"/>
          <w:lang w:val="pt-BR"/>
        </w:rPr>
        <w:t>có sản phẩm được UBND cấp huyện Quyết định chấp thuận tham gia Chu trình OCOP hoặc có sản phẩm được cấp có thẩm quyền chứng nhận sản phẩm OCOP đạt từ 3 sao trở lên (còn hiệu lực theo quy định).</w:t>
      </w:r>
    </w:p>
    <w:p w:rsidR="001E2742" w:rsidRPr="00E214C4" w:rsidRDefault="001E2742" w:rsidP="001E6F98">
      <w:pPr>
        <w:spacing w:before="60" w:after="80" w:line="356" w:lineRule="exact"/>
        <w:ind w:firstLine="720"/>
        <w:jc w:val="both"/>
        <w:rPr>
          <w:szCs w:val="28"/>
          <w:lang w:val="pt-BR"/>
        </w:rPr>
      </w:pPr>
      <w:r w:rsidRPr="00E214C4">
        <w:rPr>
          <w:szCs w:val="28"/>
          <w:lang w:val="pt-BR"/>
        </w:rPr>
        <w:t xml:space="preserve">3. </w:t>
      </w:r>
      <w:r w:rsidRPr="00E214C4">
        <w:rPr>
          <w:rFonts w:eastAsia="Times New Roman"/>
          <w:bCs/>
          <w:szCs w:val="28"/>
        </w:rPr>
        <w:t>Cá nhân người dân tộc thiểu số, người lao động</w:t>
      </w:r>
    </w:p>
    <w:p w:rsidR="001E2742" w:rsidRPr="00E214C4" w:rsidRDefault="001E2742" w:rsidP="001E6F98">
      <w:pPr>
        <w:spacing w:before="60" w:after="80" w:line="356" w:lineRule="exact"/>
        <w:ind w:firstLine="720"/>
        <w:jc w:val="both"/>
        <w:rPr>
          <w:szCs w:val="28"/>
          <w:lang w:val="pt-BR"/>
        </w:rPr>
      </w:pPr>
      <w:r w:rsidRPr="00E214C4">
        <w:rPr>
          <w:szCs w:val="28"/>
          <w:lang w:val="pt-BR"/>
        </w:rPr>
        <w:t>a) Có năng lực hành vi dân sự đầy đủ; cư trú hợp pháp tại địa phương nơi cho vay.</w:t>
      </w:r>
    </w:p>
    <w:p w:rsidR="001E2742" w:rsidRPr="00E214C4" w:rsidRDefault="001E2742" w:rsidP="001E6F98">
      <w:pPr>
        <w:shd w:val="clear" w:color="auto" w:fill="FFFFFF"/>
        <w:spacing w:before="60" w:after="80" w:line="356" w:lineRule="exact"/>
        <w:ind w:firstLine="720"/>
        <w:jc w:val="both"/>
        <w:rPr>
          <w:szCs w:val="28"/>
          <w:lang w:val="pt-BR"/>
        </w:rPr>
      </w:pPr>
      <w:r w:rsidRPr="00E214C4">
        <w:rPr>
          <w:szCs w:val="28"/>
          <w:lang w:val="pt-BR"/>
        </w:rPr>
        <w:t xml:space="preserve">b) </w:t>
      </w:r>
      <w:r w:rsidRPr="00E214C4">
        <w:rPr>
          <w:rFonts w:eastAsia="Times New Roman"/>
          <w:bCs/>
          <w:szCs w:val="28"/>
        </w:rPr>
        <w:t>Có phương án vay vốn khả thi</w:t>
      </w:r>
      <w:r w:rsidRPr="00E214C4">
        <w:rPr>
          <w:szCs w:val="28"/>
          <w:lang w:val="pt-BR"/>
        </w:rPr>
        <w:t xml:space="preserve">; có xác nhận của cơ quan có thẩm quyền theo quy định nơi thực hiện </w:t>
      </w:r>
      <w:r w:rsidRPr="00E214C4">
        <w:rPr>
          <w:rFonts w:eastAsia="Times New Roman"/>
          <w:bCs/>
          <w:szCs w:val="28"/>
        </w:rPr>
        <w:t>phương án</w:t>
      </w:r>
      <w:r w:rsidRPr="00E214C4">
        <w:rPr>
          <w:szCs w:val="28"/>
          <w:lang w:val="pt-BR"/>
        </w:rPr>
        <w:t>.</w:t>
      </w:r>
    </w:p>
    <w:p w:rsidR="001E2742" w:rsidRPr="00E214C4" w:rsidRDefault="001E2742" w:rsidP="001E6F98">
      <w:pPr>
        <w:spacing w:before="60" w:after="80" w:line="356" w:lineRule="exact"/>
        <w:ind w:firstLine="720"/>
        <w:jc w:val="both"/>
        <w:rPr>
          <w:rFonts w:eastAsia="Times New Roman"/>
          <w:szCs w:val="28"/>
        </w:rPr>
      </w:pPr>
      <w:r w:rsidRPr="00E214C4">
        <w:rPr>
          <w:rFonts w:eastAsia="Times New Roman"/>
          <w:szCs w:val="28"/>
        </w:rPr>
        <w:t xml:space="preserve">4. Các đối tượng </w:t>
      </w:r>
      <w:r w:rsidR="00CC2AA2">
        <w:rPr>
          <w:rFonts w:eastAsia="Times New Roman"/>
          <w:szCs w:val="28"/>
        </w:rPr>
        <w:t xml:space="preserve">đã vay vốn trước đó của Ngân hàng Chính sách xã hội thì phải </w:t>
      </w:r>
      <w:r w:rsidR="00CC2AA2" w:rsidRPr="00E214C4">
        <w:rPr>
          <w:rFonts w:eastAsia="Times New Roman"/>
          <w:szCs w:val="28"/>
        </w:rPr>
        <w:t>sử dụng</w:t>
      </w:r>
      <w:r w:rsidRPr="00E214C4">
        <w:rPr>
          <w:rFonts w:eastAsia="Times New Roman"/>
          <w:szCs w:val="28"/>
        </w:rPr>
        <w:t xml:space="preserve"> vốn vay đúng mục đích, hoàn trả đầy đủ, đúng hạn nợ gốc, lãi cho </w:t>
      </w:r>
      <w:r w:rsidR="00320BB9">
        <w:rPr>
          <w:rFonts w:eastAsia="Times New Roman"/>
          <w:szCs w:val="28"/>
        </w:rPr>
        <w:t>N</w:t>
      </w:r>
      <w:r w:rsidRPr="00E214C4">
        <w:rPr>
          <w:rFonts w:eastAsia="Times New Roman"/>
          <w:szCs w:val="28"/>
        </w:rPr>
        <w:t>gân hàng Chính sách xã hội.</w:t>
      </w:r>
    </w:p>
    <w:p w:rsidR="001E2742" w:rsidRPr="00E214C4" w:rsidRDefault="001E2742" w:rsidP="001E6F98">
      <w:pPr>
        <w:shd w:val="clear" w:color="auto" w:fill="FFFFFF"/>
        <w:spacing w:before="60" w:after="80" w:line="356" w:lineRule="exact"/>
        <w:ind w:firstLine="720"/>
        <w:jc w:val="both"/>
        <w:rPr>
          <w:rFonts w:eastAsia="Times New Roman"/>
          <w:szCs w:val="28"/>
        </w:rPr>
      </w:pPr>
      <w:r w:rsidRPr="00E214C4">
        <w:rPr>
          <w:rFonts w:eastAsia="Times New Roman"/>
          <w:szCs w:val="28"/>
        </w:rPr>
        <w:t>5.</w:t>
      </w:r>
      <w:r w:rsidRPr="00E214C4">
        <w:rPr>
          <w:rFonts w:eastAsia="Times New Roman"/>
          <w:szCs w:val="28"/>
          <w:lang w:val="vi-VN"/>
        </w:rPr>
        <w:t xml:space="preserve"> Trong cùng một nội dung, lĩnh vực </w:t>
      </w:r>
      <w:r w:rsidRPr="00E214C4">
        <w:rPr>
          <w:rFonts w:eastAsia="Times New Roman"/>
          <w:szCs w:val="28"/>
        </w:rPr>
        <w:t>đề nghị hỗ</w:t>
      </w:r>
      <w:r w:rsidRPr="00E214C4">
        <w:rPr>
          <w:rFonts w:eastAsia="Times New Roman"/>
          <w:szCs w:val="28"/>
          <w:lang w:val="vi-VN"/>
        </w:rPr>
        <w:t xml:space="preserve"> trợ </w:t>
      </w:r>
      <w:r w:rsidRPr="00E214C4">
        <w:rPr>
          <w:rFonts w:eastAsia="Times New Roman"/>
          <w:szCs w:val="28"/>
        </w:rPr>
        <w:t xml:space="preserve">vay vốn theo quy định tại Điều 4 </w:t>
      </w:r>
      <w:r w:rsidRPr="00E214C4">
        <w:rPr>
          <w:szCs w:val="28"/>
          <w:lang w:val="vi-VN"/>
        </w:rPr>
        <w:t>của Quy định này</w:t>
      </w:r>
      <w:r w:rsidRPr="00E214C4">
        <w:rPr>
          <w:rFonts w:eastAsia="Times New Roman"/>
          <w:szCs w:val="28"/>
          <w:lang w:val="vi-VN"/>
        </w:rPr>
        <w:t xml:space="preserve">, nếu có nhiều </w:t>
      </w:r>
      <w:r w:rsidRPr="00E214C4">
        <w:rPr>
          <w:rFonts w:eastAsia="Times New Roman"/>
          <w:szCs w:val="28"/>
        </w:rPr>
        <w:t xml:space="preserve">chính sách, </w:t>
      </w:r>
      <w:r w:rsidRPr="00E214C4">
        <w:rPr>
          <w:rFonts w:eastAsia="Times New Roman"/>
          <w:szCs w:val="28"/>
          <w:lang w:val="vi-VN"/>
        </w:rPr>
        <w:t xml:space="preserve">mức hỗ trợ </w:t>
      </w:r>
      <w:r w:rsidRPr="00E214C4">
        <w:rPr>
          <w:rFonts w:eastAsia="Times New Roman"/>
          <w:szCs w:val="28"/>
        </w:rPr>
        <w:t>vay vốn</w:t>
      </w:r>
      <w:r w:rsidRPr="00E214C4">
        <w:rPr>
          <w:rFonts w:eastAsia="Times New Roman"/>
          <w:szCs w:val="28"/>
          <w:lang w:val="vi-VN"/>
        </w:rPr>
        <w:t xml:space="preserve"> khác </w:t>
      </w:r>
      <w:r w:rsidRPr="00E214C4">
        <w:rPr>
          <w:rFonts w:eastAsia="Times New Roman"/>
          <w:szCs w:val="28"/>
          <w:lang w:val="vi-VN"/>
        </w:rPr>
        <w:lastRenderedPageBreak/>
        <w:t xml:space="preserve">nhau thì các doanh nghiệp, hợp tác xã, </w:t>
      </w:r>
      <w:r w:rsidRPr="00E214C4">
        <w:rPr>
          <w:rFonts w:eastAsia="Times New Roman"/>
          <w:bCs/>
          <w:szCs w:val="28"/>
        </w:rPr>
        <w:t>hộ gia đình, cá nhân người dân tộc thiểu số, người lao động</w:t>
      </w:r>
      <w:r w:rsidRPr="00E214C4">
        <w:rPr>
          <w:rFonts w:eastAsia="Times New Roman"/>
          <w:szCs w:val="28"/>
          <w:lang w:val="vi-VN"/>
        </w:rPr>
        <w:t xml:space="preserve"> được lựa chọn chính sách hỗ trợ </w:t>
      </w:r>
      <w:r w:rsidRPr="00E214C4">
        <w:rPr>
          <w:rFonts w:eastAsia="Times New Roman"/>
          <w:szCs w:val="28"/>
        </w:rPr>
        <w:t>vay vốn</w:t>
      </w:r>
      <w:r w:rsidRPr="00E214C4">
        <w:rPr>
          <w:rFonts w:eastAsia="Times New Roman"/>
          <w:szCs w:val="28"/>
          <w:lang w:val="vi-VN"/>
        </w:rPr>
        <w:t xml:space="preserve"> có lợi nhất.</w:t>
      </w:r>
    </w:p>
    <w:p w:rsidR="001E2742" w:rsidRPr="00E214C4" w:rsidRDefault="001E2742" w:rsidP="001E6F98">
      <w:pPr>
        <w:shd w:val="clear" w:color="auto" w:fill="FFFFFF"/>
        <w:spacing w:before="40" w:after="40" w:line="336" w:lineRule="exact"/>
        <w:ind w:firstLine="720"/>
        <w:jc w:val="both"/>
        <w:rPr>
          <w:rFonts w:eastAsia="Times New Roman"/>
          <w:b/>
          <w:bCs/>
          <w:szCs w:val="28"/>
        </w:rPr>
      </w:pPr>
      <w:r w:rsidRPr="00E214C4">
        <w:rPr>
          <w:b/>
          <w:szCs w:val="28"/>
        </w:rPr>
        <w:t xml:space="preserve">Điều 4. </w:t>
      </w:r>
      <w:r w:rsidRPr="00E214C4">
        <w:rPr>
          <w:rFonts w:eastAsia="Times New Roman"/>
          <w:b/>
          <w:bCs/>
          <w:szCs w:val="28"/>
        </w:rPr>
        <w:t>Các</w:t>
      </w:r>
      <w:r w:rsidRPr="00E214C4">
        <w:rPr>
          <w:rFonts w:eastAsia="Times New Roman"/>
          <w:b/>
          <w:bCs/>
          <w:szCs w:val="28"/>
          <w:lang w:val="vi-VN"/>
        </w:rPr>
        <w:t xml:space="preserve"> </w:t>
      </w:r>
      <w:r w:rsidRPr="00E214C4">
        <w:rPr>
          <w:rFonts w:eastAsia="Times New Roman"/>
          <w:b/>
          <w:bCs/>
          <w:szCs w:val="28"/>
        </w:rPr>
        <w:t>nội dung</w:t>
      </w:r>
      <w:r w:rsidRPr="00E214C4">
        <w:rPr>
          <w:rFonts w:eastAsia="Times New Roman"/>
          <w:b/>
          <w:bCs/>
          <w:szCs w:val="28"/>
          <w:lang w:val="vi-VN"/>
        </w:rPr>
        <w:t xml:space="preserve"> hỗ trợ</w:t>
      </w:r>
      <w:r w:rsidRPr="00E214C4">
        <w:rPr>
          <w:rFonts w:eastAsia="Times New Roman"/>
          <w:b/>
          <w:bCs/>
          <w:szCs w:val="28"/>
        </w:rPr>
        <w:t xml:space="preserve"> cho vay vốn</w:t>
      </w:r>
    </w:p>
    <w:p w:rsidR="001E2742" w:rsidRPr="00E214C4" w:rsidRDefault="001E2742" w:rsidP="001E6F98">
      <w:pPr>
        <w:shd w:val="clear" w:color="auto" w:fill="FFFFFF"/>
        <w:spacing w:before="40" w:after="40" w:line="336" w:lineRule="exact"/>
        <w:ind w:firstLine="720"/>
        <w:jc w:val="both"/>
        <w:rPr>
          <w:rFonts w:eastAsia="Times New Roman"/>
          <w:szCs w:val="28"/>
        </w:rPr>
      </w:pPr>
      <w:r w:rsidRPr="00E214C4">
        <w:rPr>
          <w:rFonts w:eastAsia="Times New Roman"/>
          <w:bCs/>
          <w:szCs w:val="28"/>
        </w:rPr>
        <w:t xml:space="preserve">1. Phát triển sản xuất, </w:t>
      </w:r>
      <w:r w:rsidRPr="00E214C4">
        <w:rPr>
          <w:szCs w:val="28"/>
        </w:rPr>
        <w:t xml:space="preserve">thu mua, chế biến các sản phẩm nông, lâm, thủy sản, </w:t>
      </w:r>
      <w:r w:rsidRPr="00E214C4">
        <w:rPr>
          <w:rFonts w:eastAsia="Times New Roman"/>
          <w:bCs/>
          <w:szCs w:val="28"/>
        </w:rPr>
        <w:t>tạo việc làm, ổn định sinh kế</w:t>
      </w:r>
    </w:p>
    <w:p w:rsidR="001E2742" w:rsidRPr="00E214C4" w:rsidRDefault="001E2742" w:rsidP="001E6F98">
      <w:pPr>
        <w:spacing w:before="40" w:after="40" w:line="336" w:lineRule="exact"/>
        <w:ind w:firstLine="720"/>
        <w:jc w:val="both"/>
        <w:rPr>
          <w:rFonts w:eastAsia="Times New Roman"/>
          <w:spacing w:val="-4"/>
          <w:szCs w:val="28"/>
        </w:rPr>
      </w:pPr>
      <w:r w:rsidRPr="00E214C4">
        <w:rPr>
          <w:rFonts w:eastAsia="Times New Roman"/>
          <w:spacing w:val="-4"/>
          <w:szCs w:val="28"/>
        </w:rPr>
        <w:t xml:space="preserve">a) </w:t>
      </w:r>
      <w:r w:rsidRPr="00E214C4">
        <w:rPr>
          <w:rFonts w:eastAsia="Times New Roman"/>
          <w:spacing w:val="-4"/>
          <w:szCs w:val="28"/>
          <w:lang w:val="vi-VN"/>
        </w:rPr>
        <w:t>Đầu tư mới hoặc mở rộng quy mô sản xuất nông</w:t>
      </w:r>
      <w:r w:rsidRPr="00E214C4">
        <w:rPr>
          <w:rFonts w:eastAsia="Times New Roman"/>
          <w:spacing w:val="-4"/>
          <w:szCs w:val="28"/>
        </w:rPr>
        <w:t>, lâm, ngư nghiệp; sản xuất</w:t>
      </w:r>
      <w:r w:rsidRPr="00E214C4">
        <w:rPr>
          <w:rFonts w:eastAsia="Times New Roman"/>
          <w:spacing w:val="-4"/>
          <w:szCs w:val="28"/>
          <w:lang w:val="vi-VN"/>
        </w:rPr>
        <w:t xml:space="preserve"> theo hướng </w:t>
      </w:r>
      <w:r w:rsidRPr="00E214C4">
        <w:rPr>
          <w:rFonts w:eastAsia="Times New Roman"/>
          <w:spacing w:val="-4"/>
          <w:szCs w:val="28"/>
        </w:rPr>
        <w:t xml:space="preserve">phát triển vùng nguyên liệu, </w:t>
      </w:r>
      <w:r w:rsidRPr="00E214C4">
        <w:rPr>
          <w:rFonts w:eastAsia="Times New Roman"/>
          <w:spacing w:val="-4"/>
          <w:szCs w:val="28"/>
          <w:lang w:val="vi-VN"/>
        </w:rPr>
        <w:t>sản xuất hàng hóa</w:t>
      </w:r>
      <w:r w:rsidRPr="00E214C4">
        <w:rPr>
          <w:rFonts w:eastAsia="Times New Roman"/>
          <w:spacing w:val="-4"/>
          <w:szCs w:val="28"/>
        </w:rPr>
        <w:t xml:space="preserve">; sản xuất liên kết theo chuỗi giá trị, sản xuất theo cộng đồng, sản xuất </w:t>
      </w:r>
      <w:r w:rsidRPr="00E214C4">
        <w:rPr>
          <w:rFonts w:eastAsia="Times New Roman"/>
          <w:spacing w:val="-4"/>
          <w:szCs w:val="28"/>
          <w:lang w:val="vi-VN"/>
        </w:rPr>
        <w:t>theo các ngành nghề truyền thống</w:t>
      </w:r>
      <w:r w:rsidRPr="00E214C4">
        <w:rPr>
          <w:rFonts w:eastAsia="Times New Roman"/>
          <w:spacing w:val="-4"/>
          <w:szCs w:val="28"/>
        </w:rPr>
        <w:t>.</w:t>
      </w:r>
    </w:p>
    <w:p w:rsidR="001E2742" w:rsidRPr="00E214C4" w:rsidRDefault="001E2742" w:rsidP="001E6F98">
      <w:pPr>
        <w:spacing w:before="40" w:after="40" w:line="336" w:lineRule="exact"/>
        <w:ind w:firstLine="720"/>
        <w:jc w:val="both"/>
        <w:rPr>
          <w:rFonts w:eastAsia="Times New Roman"/>
          <w:szCs w:val="28"/>
        </w:rPr>
      </w:pPr>
      <w:r w:rsidRPr="00E214C4">
        <w:rPr>
          <w:rFonts w:eastAsia="Times New Roman"/>
          <w:szCs w:val="28"/>
        </w:rPr>
        <w:t>b)</w:t>
      </w:r>
      <w:r w:rsidRPr="00E214C4">
        <w:rPr>
          <w:rFonts w:eastAsia="Times New Roman"/>
          <w:szCs w:val="28"/>
          <w:lang w:val="vi-VN"/>
        </w:rPr>
        <w:t xml:space="preserve"> Đầu tư mới hoặc mở rộng quy mô các cơ sở chế biến, bảo quản nông, lâm, thủy sản.</w:t>
      </w:r>
    </w:p>
    <w:p w:rsidR="001E2742" w:rsidRPr="00E214C4" w:rsidRDefault="001E2742" w:rsidP="001E6F98">
      <w:pPr>
        <w:shd w:val="clear" w:color="auto" w:fill="FFFFFF"/>
        <w:spacing w:before="40" w:after="40" w:line="336" w:lineRule="exact"/>
        <w:ind w:firstLine="720"/>
        <w:jc w:val="both"/>
        <w:rPr>
          <w:rFonts w:eastAsia="Times New Roman"/>
          <w:szCs w:val="28"/>
        </w:rPr>
      </w:pPr>
      <w:r w:rsidRPr="00E214C4">
        <w:rPr>
          <w:rFonts w:eastAsia="Times New Roman"/>
          <w:szCs w:val="28"/>
        </w:rPr>
        <w:t>c)</w:t>
      </w:r>
      <w:r w:rsidRPr="00E214C4">
        <w:rPr>
          <w:rFonts w:eastAsia="Times New Roman"/>
          <w:szCs w:val="28"/>
          <w:lang w:val="vi-VN"/>
        </w:rPr>
        <w:t xml:space="preserve"> Vay vốn để đầu tư tiêu thụ nông, lâm, thủy sản hàng h</w:t>
      </w:r>
      <w:r w:rsidRPr="00E214C4">
        <w:rPr>
          <w:rFonts w:eastAsia="Times New Roman"/>
          <w:szCs w:val="28"/>
        </w:rPr>
        <w:t>óa của các tổ chức, cá nhân.</w:t>
      </w:r>
    </w:p>
    <w:p w:rsidR="001E2742" w:rsidRPr="00E214C4" w:rsidRDefault="001E2742" w:rsidP="001E6F98">
      <w:pPr>
        <w:shd w:val="clear" w:color="auto" w:fill="FFFFFF"/>
        <w:spacing w:before="40" w:after="40" w:line="336" w:lineRule="exact"/>
        <w:ind w:firstLine="720"/>
        <w:jc w:val="both"/>
        <w:rPr>
          <w:rFonts w:eastAsia="Times New Roman"/>
          <w:szCs w:val="28"/>
        </w:rPr>
      </w:pPr>
      <w:r w:rsidRPr="00E214C4">
        <w:rPr>
          <w:rFonts w:eastAsia="Times New Roman"/>
          <w:szCs w:val="28"/>
        </w:rPr>
        <w:t>d)</w:t>
      </w:r>
      <w:r w:rsidRPr="00E214C4">
        <w:rPr>
          <w:rFonts w:eastAsia="Times New Roman"/>
          <w:szCs w:val="28"/>
          <w:lang w:val="vi-VN"/>
        </w:rPr>
        <w:t xml:space="preserve"> Đầu tư các hoạt động hậu cần</w:t>
      </w:r>
      <w:r w:rsidRPr="00E214C4">
        <w:rPr>
          <w:rFonts w:eastAsia="Times New Roman"/>
          <w:szCs w:val="28"/>
        </w:rPr>
        <w:t xml:space="preserve"> đánh bắt thủy sản</w:t>
      </w:r>
      <w:r w:rsidRPr="00E214C4">
        <w:rPr>
          <w:rFonts w:eastAsia="Times New Roman"/>
          <w:szCs w:val="28"/>
          <w:lang w:val="vi-VN"/>
        </w:rPr>
        <w:t>, hoạt động đánh bắt thủy sản</w:t>
      </w:r>
      <w:r w:rsidRPr="00E214C4">
        <w:rPr>
          <w:rFonts w:eastAsia="Times New Roman"/>
          <w:szCs w:val="28"/>
        </w:rPr>
        <w:t>, hoạt động</w:t>
      </w:r>
      <w:r w:rsidRPr="00E214C4">
        <w:rPr>
          <w:rFonts w:eastAsia="Times New Roman"/>
          <w:szCs w:val="28"/>
          <w:lang w:val="vi-VN"/>
        </w:rPr>
        <w:t xml:space="preserve"> nuôi trồng thủy sản</w:t>
      </w:r>
      <w:r w:rsidRPr="00E214C4">
        <w:rPr>
          <w:rFonts w:eastAsia="Times New Roman"/>
          <w:szCs w:val="28"/>
        </w:rPr>
        <w:t>.</w:t>
      </w:r>
    </w:p>
    <w:p w:rsidR="001E2742" w:rsidRPr="00E214C4" w:rsidRDefault="001E2742" w:rsidP="001E6F98">
      <w:pPr>
        <w:shd w:val="clear" w:color="auto" w:fill="FFFFFF"/>
        <w:spacing w:before="40" w:after="40" w:line="336" w:lineRule="exact"/>
        <w:ind w:firstLine="720"/>
        <w:jc w:val="both"/>
        <w:rPr>
          <w:rFonts w:eastAsia="Times New Roman"/>
          <w:szCs w:val="28"/>
        </w:rPr>
      </w:pPr>
      <w:r w:rsidRPr="00E214C4">
        <w:rPr>
          <w:rFonts w:eastAsia="Times New Roman"/>
          <w:szCs w:val="28"/>
        </w:rPr>
        <w:t>đ) V</w:t>
      </w:r>
      <w:r w:rsidRPr="00E214C4">
        <w:rPr>
          <w:rFonts w:eastAsia="Times New Roman"/>
          <w:szCs w:val="28"/>
          <w:lang w:val="vi-VN"/>
        </w:rPr>
        <w:t xml:space="preserve">ay </w:t>
      </w:r>
      <w:r w:rsidRPr="00E214C4">
        <w:rPr>
          <w:rFonts w:eastAsia="Times New Roman"/>
          <w:szCs w:val="28"/>
        </w:rPr>
        <w:t>vốn để sản xuất</w:t>
      </w:r>
      <w:r w:rsidRPr="00E214C4">
        <w:rPr>
          <w:rFonts w:eastAsia="Times New Roman"/>
          <w:szCs w:val="28"/>
          <w:lang w:val="vi-VN"/>
        </w:rPr>
        <w:t xml:space="preserve"> thủ công mỹ nghệ, đồ gỗ, mây tre đan </w:t>
      </w:r>
      <w:r w:rsidRPr="00E214C4">
        <w:rPr>
          <w:rFonts w:eastAsia="Times New Roman"/>
          <w:szCs w:val="28"/>
        </w:rPr>
        <w:t xml:space="preserve">sử dụng nguyên liệu </w:t>
      </w:r>
      <w:r w:rsidRPr="00E214C4">
        <w:rPr>
          <w:szCs w:val="28"/>
        </w:rPr>
        <w:t>có nguồn gốc từ nông, lâm nghiệp.</w:t>
      </w:r>
    </w:p>
    <w:p w:rsidR="001E2742" w:rsidRPr="00E214C4" w:rsidRDefault="001E2742" w:rsidP="001E6F98">
      <w:pPr>
        <w:shd w:val="clear" w:color="auto" w:fill="FFFFFF"/>
        <w:spacing w:before="40" w:after="40" w:line="336" w:lineRule="exact"/>
        <w:ind w:firstLine="720"/>
        <w:jc w:val="both"/>
        <w:rPr>
          <w:rFonts w:eastAsia="Times New Roman"/>
          <w:szCs w:val="28"/>
        </w:rPr>
      </w:pPr>
      <w:r w:rsidRPr="00E214C4">
        <w:rPr>
          <w:rFonts w:eastAsia="Times New Roman"/>
          <w:szCs w:val="28"/>
        </w:rPr>
        <w:t>2.</w:t>
      </w:r>
      <w:r w:rsidRPr="00E214C4">
        <w:rPr>
          <w:rFonts w:eastAsia="Times New Roman"/>
          <w:szCs w:val="28"/>
          <w:lang w:val="vi-VN"/>
        </w:rPr>
        <w:t xml:space="preserve"> </w:t>
      </w:r>
      <w:r w:rsidRPr="00E214C4">
        <w:rPr>
          <w:rFonts w:eastAsia="Times New Roman"/>
          <w:szCs w:val="28"/>
        </w:rPr>
        <w:t xml:space="preserve">Phát triển </w:t>
      </w:r>
      <w:r w:rsidRPr="00E214C4">
        <w:rPr>
          <w:rFonts w:eastAsia="Times New Roman"/>
          <w:szCs w:val="28"/>
          <w:lang w:val="vi-VN"/>
        </w:rPr>
        <w:t xml:space="preserve">các sản phẩm thuộc Chương trình </w:t>
      </w:r>
      <w:r w:rsidRPr="00E214C4">
        <w:rPr>
          <w:rFonts w:eastAsia="Times New Roman"/>
          <w:szCs w:val="28"/>
        </w:rPr>
        <w:t>“</w:t>
      </w:r>
      <w:r w:rsidRPr="00E214C4">
        <w:rPr>
          <w:rFonts w:eastAsia="Times New Roman"/>
          <w:szCs w:val="28"/>
          <w:lang w:val="vi-VN"/>
        </w:rPr>
        <w:t>Mỗi xã</w:t>
      </w:r>
      <w:r w:rsidRPr="00E214C4">
        <w:rPr>
          <w:rFonts w:eastAsia="Times New Roman"/>
          <w:szCs w:val="28"/>
        </w:rPr>
        <w:t>,</w:t>
      </w:r>
      <w:r w:rsidRPr="00E214C4">
        <w:rPr>
          <w:rFonts w:eastAsia="Times New Roman"/>
          <w:szCs w:val="28"/>
          <w:lang w:val="vi-VN"/>
        </w:rPr>
        <w:t xml:space="preserve"> phường một sản ph</w:t>
      </w:r>
      <w:r w:rsidRPr="00E214C4">
        <w:rPr>
          <w:rFonts w:eastAsia="Times New Roman"/>
          <w:szCs w:val="28"/>
        </w:rPr>
        <w:t>ẩ</w:t>
      </w:r>
      <w:r w:rsidRPr="00E214C4">
        <w:rPr>
          <w:rFonts w:eastAsia="Times New Roman"/>
          <w:szCs w:val="28"/>
          <w:lang w:val="vi-VN"/>
        </w:rPr>
        <w:t>m</w:t>
      </w:r>
      <w:r w:rsidRPr="00E214C4">
        <w:rPr>
          <w:rFonts w:eastAsia="Times New Roman"/>
          <w:szCs w:val="28"/>
        </w:rPr>
        <w:t>” (OCOP)</w:t>
      </w:r>
    </w:p>
    <w:p w:rsidR="001E2742" w:rsidRPr="00E214C4" w:rsidRDefault="001E2742" w:rsidP="001E6F98">
      <w:pPr>
        <w:spacing w:before="40" w:after="40" w:line="336" w:lineRule="exact"/>
        <w:ind w:firstLine="720"/>
        <w:jc w:val="both"/>
        <w:rPr>
          <w:rFonts w:eastAsia="Times New Roman"/>
          <w:szCs w:val="28"/>
        </w:rPr>
      </w:pPr>
      <w:r w:rsidRPr="00E214C4">
        <w:rPr>
          <w:rFonts w:eastAsia="Times New Roman"/>
          <w:szCs w:val="28"/>
        </w:rPr>
        <w:t xml:space="preserve">a) </w:t>
      </w:r>
      <w:r w:rsidRPr="00E214C4">
        <w:rPr>
          <w:rFonts w:eastAsia="Times New Roman"/>
          <w:szCs w:val="28"/>
          <w:lang w:val="vi-VN"/>
        </w:rPr>
        <w:t>Đầu tư, mở rộng, cải tạo, nâng cấp</w:t>
      </w:r>
      <w:r w:rsidRPr="00E214C4">
        <w:rPr>
          <w:rFonts w:eastAsia="Times New Roman"/>
          <w:szCs w:val="28"/>
        </w:rPr>
        <w:t xml:space="preserve"> </w:t>
      </w:r>
      <w:r w:rsidRPr="00E214C4">
        <w:rPr>
          <w:rFonts w:eastAsia="Times New Roman"/>
          <w:szCs w:val="28"/>
          <w:lang w:val="vi-VN"/>
        </w:rPr>
        <w:t>cơ sở hạ tầng phục vụ sản xuất, chế biến sản phẩm OCOP</w:t>
      </w:r>
      <w:r w:rsidRPr="00E214C4">
        <w:rPr>
          <w:rFonts w:eastAsia="Times New Roman"/>
          <w:szCs w:val="28"/>
        </w:rPr>
        <w:t>.</w:t>
      </w:r>
    </w:p>
    <w:p w:rsidR="001E2742" w:rsidRPr="00E214C4" w:rsidRDefault="001E2742" w:rsidP="001E6F98">
      <w:pPr>
        <w:spacing w:before="40" w:after="40" w:line="336" w:lineRule="exact"/>
        <w:ind w:firstLine="720"/>
        <w:jc w:val="both"/>
        <w:rPr>
          <w:rFonts w:eastAsia="Times New Roman"/>
          <w:szCs w:val="28"/>
        </w:rPr>
      </w:pPr>
      <w:r w:rsidRPr="00E214C4">
        <w:rPr>
          <w:rFonts w:eastAsia="Times New Roman"/>
          <w:szCs w:val="28"/>
        </w:rPr>
        <w:t>b)</w:t>
      </w:r>
      <w:r w:rsidRPr="00E214C4">
        <w:rPr>
          <w:rFonts w:eastAsia="Times New Roman"/>
          <w:szCs w:val="28"/>
          <w:lang w:val="vi-VN"/>
        </w:rPr>
        <w:t xml:space="preserve"> Đầu tư thiết bị, máy móc, công nghệ phục vụ sản xuất, chế biến sản phẩm OCOP</w:t>
      </w:r>
      <w:r w:rsidRPr="00E214C4">
        <w:rPr>
          <w:rFonts w:eastAsia="Times New Roman"/>
          <w:szCs w:val="28"/>
        </w:rPr>
        <w:t>.</w:t>
      </w:r>
    </w:p>
    <w:p w:rsidR="001E2742" w:rsidRPr="00E214C4" w:rsidRDefault="001E2742" w:rsidP="001E6F98">
      <w:pPr>
        <w:spacing w:before="40" w:after="40" w:line="336" w:lineRule="exact"/>
        <w:ind w:firstLine="720"/>
        <w:jc w:val="both"/>
        <w:rPr>
          <w:rFonts w:eastAsia="Times New Roman"/>
          <w:szCs w:val="28"/>
        </w:rPr>
      </w:pPr>
      <w:r w:rsidRPr="00E214C4">
        <w:rPr>
          <w:rFonts w:eastAsia="Times New Roman"/>
          <w:szCs w:val="28"/>
        </w:rPr>
        <w:t>c)</w:t>
      </w:r>
      <w:r w:rsidRPr="00E214C4">
        <w:rPr>
          <w:rFonts w:eastAsia="Times New Roman"/>
          <w:szCs w:val="28"/>
          <w:lang w:val="vi-VN"/>
        </w:rPr>
        <w:t xml:space="preserve"> Đầu tư nghiên cứu, chuyển giao ứng dụng khoa học công nghệ trong sản xuất, chế biến sản ph</w:t>
      </w:r>
      <w:r w:rsidRPr="00E214C4">
        <w:rPr>
          <w:rFonts w:eastAsia="Times New Roman"/>
          <w:szCs w:val="28"/>
        </w:rPr>
        <w:t>ẩ</w:t>
      </w:r>
      <w:r w:rsidRPr="00E214C4">
        <w:rPr>
          <w:rFonts w:eastAsia="Times New Roman"/>
          <w:szCs w:val="28"/>
          <w:lang w:val="vi-VN"/>
        </w:rPr>
        <w:t>m OCOP</w:t>
      </w:r>
      <w:r w:rsidRPr="00E214C4">
        <w:rPr>
          <w:rFonts w:eastAsia="Times New Roman"/>
          <w:szCs w:val="28"/>
        </w:rPr>
        <w:t>.</w:t>
      </w:r>
    </w:p>
    <w:p w:rsidR="001E2742" w:rsidRPr="00E214C4" w:rsidRDefault="001E2742" w:rsidP="001E6F98">
      <w:pPr>
        <w:spacing w:before="40" w:after="40" w:line="336" w:lineRule="exact"/>
        <w:ind w:firstLine="720"/>
        <w:jc w:val="both"/>
        <w:rPr>
          <w:rFonts w:eastAsia="Times New Roman"/>
          <w:szCs w:val="28"/>
        </w:rPr>
      </w:pPr>
      <w:r w:rsidRPr="00E214C4">
        <w:rPr>
          <w:rFonts w:eastAsia="Times New Roman"/>
          <w:szCs w:val="28"/>
        </w:rPr>
        <w:t>d)</w:t>
      </w:r>
      <w:r w:rsidRPr="00E214C4">
        <w:rPr>
          <w:rFonts w:eastAsia="Times New Roman"/>
          <w:szCs w:val="28"/>
          <w:lang w:val="vi-VN"/>
        </w:rPr>
        <w:t xml:space="preserve"> Đầu tư trung tâm, </w:t>
      </w:r>
      <w:r w:rsidRPr="00E214C4">
        <w:rPr>
          <w:rFonts w:eastAsia="Times New Roman"/>
          <w:szCs w:val="28"/>
        </w:rPr>
        <w:t xml:space="preserve">cửa hàng, </w:t>
      </w:r>
      <w:r w:rsidRPr="00E214C4">
        <w:rPr>
          <w:rFonts w:eastAsia="Times New Roman"/>
          <w:szCs w:val="28"/>
          <w:lang w:val="vi-VN"/>
        </w:rPr>
        <w:t xml:space="preserve">điểm trưng bày, giới thiệu và </w:t>
      </w:r>
      <w:r w:rsidRPr="00E214C4">
        <w:rPr>
          <w:rFonts w:eastAsia="Times New Roman"/>
          <w:szCs w:val="28"/>
        </w:rPr>
        <w:t xml:space="preserve">mua </w:t>
      </w:r>
      <w:r w:rsidRPr="00E214C4">
        <w:rPr>
          <w:rFonts w:eastAsia="Times New Roman"/>
          <w:szCs w:val="28"/>
          <w:lang w:val="vi-VN"/>
        </w:rPr>
        <w:t>bán sản ph</w:t>
      </w:r>
      <w:r w:rsidRPr="00E214C4">
        <w:rPr>
          <w:rFonts w:eastAsia="Times New Roman"/>
          <w:szCs w:val="28"/>
        </w:rPr>
        <w:t>ẩ</w:t>
      </w:r>
      <w:r w:rsidRPr="00E214C4">
        <w:rPr>
          <w:rFonts w:eastAsia="Times New Roman"/>
          <w:szCs w:val="28"/>
          <w:lang w:val="vi-VN"/>
        </w:rPr>
        <w:t>m OCOP</w:t>
      </w:r>
      <w:r w:rsidRPr="00E214C4">
        <w:rPr>
          <w:rFonts w:eastAsia="Times New Roman"/>
          <w:szCs w:val="28"/>
        </w:rPr>
        <w:t xml:space="preserve"> bao gồm biển hiệu, quầy kệ, một số trang thiết bị để phục vụ trưng bày và bán sản phẩm OCOP.</w:t>
      </w:r>
    </w:p>
    <w:p w:rsidR="001E2742" w:rsidRPr="00E214C4" w:rsidRDefault="001E2742" w:rsidP="001E6F98">
      <w:pPr>
        <w:shd w:val="clear" w:color="auto" w:fill="FFFFFF"/>
        <w:spacing w:before="40" w:after="40" w:line="336" w:lineRule="exact"/>
        <w:ind w:firstLine="720"/>
        <w:jc w:val="both"/>
        <w:rPr>
          <w:rFonts w:eastAsia="Times New Roman"/>
          <w:b/>
          <w:szCs w:val="28"/>
        </w:rPr>
      </w:pPr>
      <w:r w:rsidRPr="00E214C4">
        <w:rPr>
          <w:rFonts w:eastAsia="Times New Roman"/>
          <w:b/>
          <w:bCs/>
          <w:szCs w:val="28"/>
          <w:lang w:val="vi-VN"/>
        </w:rPr>
        <w:t xml:space="preserve">Điều </w:t>
      </w:r>
      <w:r w:rsidRPr="00E214C4">
        <w:rPr>
          <w:rFonts w:eastAsia="Times New Roman"/>
          <w:b/>
          <w:bCs/>
          <w:szCs w:val="28"/>
        </w:rPr>
        <w:t>5</w:t>
      </w:r>
      <w:r w:rsidRPr="00E214C4">
        <w:rPr>
          <w:rFonts w:eastAsia="Times New Roman"/>
          <w:b/>
          <w:bCs/>
          <w:szCs w:val="28"/>
          <w:lang w:val="vi-VN"/>
        </w:rPr>
        <w:t xml:space="preserve">. </w:t>
      </w:r>
      <w:r w:rsidRPr="00E214C4">
        <w:rPr>
          <w:rFonts w:eastAsia="Times New Roman"/>
          <w:b/>
          <w:szCs w:val="28"/>
          <w:lang w:val="vi-VN"/>
        </w:rPr>
        <w:t>Quy định về mức</w:t>
      </w:r>
      <w:r w:rsidRPr="00E214C4">
        <w:rPr>
          <w:rFonts w:eastAsia="Times New Roman"/>
          <w:b/>
          <w:szCs w:val="28"/>
        </w:rPr>
        <w:t xml:space="preserve"> cho vay</w:t>
      </w:r>
      <w:r w:rsidRPr="00E214C4">
        <w:rPr>
          <w:rFonts w:eastAsia="Times New Roman"/>
          <w:b/>
          <w:szCs w:val="28"/>
          <w:lang w:val="vi-VN"/>
        </w:rPr>
        <w:t>, lãi suất</w:t>
      </w:r>
      <w:r w:rsidRPr="00E214C4">
        <w:rPr>
          <w:rFonts w:eastAsia="Times New Roman"/>
          <w:b/>
          <w:szCs w:val="28"/>
        </w:rPr>
        <w:t xml:space="preserve"> cho vay, </w:t>
      </w:r>
      <w:r w:rsidRPr="00E214C4">
        <w:rPr>
          <w:rFonts w:eastAsia="Times New Roman"/>
          <w:b/>
          <w:szCs w:val="28"/>
          <w:lang w:val="vi-VN"/>
        </w:rPr>
        <w:t xml:space="preserve">thời </w:t>
      </w:r>
      <w:r w:rsidRPr="00E214C4">
        <w:rPr>
          <w:rFonts w:eastAsia="Times New Roman"/>
          <w:b/>
          <w:szCs w:val="28"/>
        </w:rPr>
        <w:t>hạn cho vay và điều kiện bảo đảm tiền vay</w:t>
      </w:r>
    </w:p>
    <w:p w:rsidR="001E2742" w:rsidRPr="00E214C4" w:rsidRDefault="001E2742" w:rsidP="001E6F98">
      <w:pPr>
        <w:spacing w:before="40" w:after="40" w:line="336" w:lineRule="exact"/>
        <w:ind w:firstLine="720"/>
        <w:jc w:val="both"/>
        <w:rPr>
          <w:b/>
          <w:szCs w:val="28"/>
        </w:rPr>
      </w:pPr>
      <w:r w:rsidRPr="00E214C4">
        <w:rPr>
          <w:szCs w:val="28"/>
          <w:lang w:val="vi-VN"/>
        </w:rPr>
        <w:t xml:space="preserve">1. </w:t>
      </w:r>
      <w:r w:rsidRPr="00E214C4">
        <w:rPr>
          <w:szCs w:val="28"/>
          <w:lang w:val="pt-BR"/>
        </w:rPr>
        <w:t>Mức cho vay</w:t>
      </w:r>
    </w:p>
    <w:p w:rsidR="001E2742" w:rsidRPr="00E214C4" w:rsidRDefault="001E2742" w:rsidP="001E6F98">
      <w:pPr>
        <w:spacing w:before="40" w:after="40" w:line="336" w:lineRule="exact"/>
        <w:ind w:firstLine="720"/>
        <w:jc w:val="both"/>
        <w:rPr>
          <w:szCs w:val="28"/>
          <w:lang w:val="pt-BR"/>
        </w:rPr>
      </w:pPr>
      <w:r w:rsidRPr="00E214C4">
        <w:rPr>
          <w:szCs w:val="28"/>
        </w:rPr>
        <w:t>a)</w:t>
      </w:r>
      <w:r w:rsidRPr="00E214C4">
        <w:rPr>
          <w:szCs w:val="28"/>
          <w:lang w:val="vi-VN"/>
        </w:rPr>
        <w:t xml:space="preserve"> </w:t>
      </w:r>
      <w:r w:rsidRPr="00E214C4">
        <w:rPr>
          <w:szCs w:val="28"/>
          <w:lang w:val="pt-BR"/>
        </w:rPr>
        <w:t xml:space="preserve">Đối với </w:t>
      </w:r>
      <w:r w:rsidRPr="00E214C4">
        <w:rPr>
          <w:rFonts w:eastAsia="Times New Roman"/>
          <w:szCs w:val="28"/>
        </w:rPr>
        <w:t xml:space="preserve">doanh nghiệp, hợp tác xã, </w:t>
      </w:r>
      <w:r w:rsidRPr="00E214C4">
        <w:rPr>
          <w:szCs w:val="28"/>
          <w:lang w:val="pt-BR"/>
        </w:rPr>
        <w:t>mức vay tối đa là 02 tỷ đồng/dự án.</w:t>
      </w:r>
    </w:p>
    <w:p w:rsidR="001E2742" w:rsidRPr="00E214C4" w:rsidRDefault="001E2742" w:rsidP="001E6F98">
      <w:pPr>
        <w:spacing w:before="40" w:after="40" w:line="336" w:lineRule="exact"/>
        <w:ind w:firstLine="720"/>
        <w:jc w:val="both"/>
        <w:rPr>
          <w:szCs w:val="28"/>
          <w:shd w:val="clear" w:color="auto" w:fill="FFFFFF"/>
          <w:lang w:val="pt-BR"/>
        </w:rPr>
      </w:pPr>
      <w:r w:rsidRPr="00E214C4">
        <w:rPr>
          <w:szCs w:val="28"/>
          <w:lang w:val="pt-BR"/>
        </w:rPr>
        <w:t xml:space="preserve">b) </w:t>
      </w:r>
      <w:r w:rsidRPr="00E214C4">
        <w:rPr>
          <w:szCs w:val="28"/>
          <w:shd w:val="clear" w:color="auto" w:fill="FFFFFF"/>
          <w:lang w:val="pt-BR"/>
        </w:rPr>
        <w:t xml:space="preserve">Đối với cá nhân người dân tộc thiểu số, người lao động, hộ gia đình mức vay tối đa là </w:t>
      </w:r>
      <w:r w:rsidRPr="00E214C4">
        <w:rPr>
          <w:szCs w:val="28"/>
          <w:shd w:val="clear" w:color="auto" w:fill="FFFFFF"/>
        </w:rPr>
        <w:t>1</w:t>
      </w:r>
      <w:r w:rsidRPr="00E214C4">
        <w:rPr>
          <w:szCs w:val="28"/>
          <w:shd w:val="clear" w:color="auto" w:fill="FFFFFF"/>
          <w:lang w:val="pt-BR"/>
        </w:rPr>
        <w:t>00 triệu đồng.</w:t>
      </w:r>
    </w:p>
    <w:p w:rsidR="001E2742" w:rsidRPr="00E214C4" w:rsidRDefault="001E2742" w:rsidP="001E6F98">
      <w:pPr>
        <w:spacing w:before="40" w:after="40" w:line="336" w:lineRule="exact"/>
        <w:ind w:firstLine="720"/>
        <w:jc w:val="both"/>
        <w:rPr>
          <w:szCs w:val="28"/>
          <w:shd w:val="clear" w:color="auto" w:fill="FFFFFF"/>
          <w:lang w:val="pt-BR"/>
        </w:rPr>
      </w:pPr>
      <w:r w:rsidRPr="00E214C4">
        <w:rPr>
          <w:szCs w:val="28"/>
          <w:lang w:val="pt-BR"/>
        </w:rPr>
        <w:t xml:space="preserve">c) Mức vay cụ thể </w:t>
      </w:r>
      <w:r w:rsidRPr="00E214C4">
        <w:rPr>
          <w:szCs w:val="28"/>
          <w:shd w:val="clear" w:color="auto" w:fill="FFFFFF"/>
          <w:lang w:val="pt-BR"/>
        </w:rPr>
        <w:t>do NHCSXH xem xét căn cứ vào</w:t>
      </w:r>
      <w:r w:rsidR="00CC2AA2">
        <w:rPr>
          <w:szCs w:val="28"/>
          <w:shd w:val="clear" w:color="auto" w:fill="FFFFFF"/>
          <w:lang w:val="pt-BR"/>
        </w:rPr>
        <w:t xml:space="preserve"> cân đối</w:t>
      </w:r>
      <w:r w:rsidRPr="00E214C4">
        <w:rPr>
          <w:szCs w:val="28"/>
          <w:shd w:val="clear" w:color="auto" w:fill="FFFFFF"/>
          <w:lang w:val="pt-BR"/>
        </w:rPr>
        <w:t xml:space="preserve"> nguồn vốn</w:t>
      </w:r>
      <w:r w:rsidR="00CC2AA2">
        <w:rPr>
          <w:szCs w:val="28"/>
          <w:shd w:val="clear" w:color="auto" w:fill="FFFFFF"/>
          <w:lang w:val="pt-BR"/>
        </w:rPr>
        <w:t>, phương án</w:t>
      </w:r>
      <w:r w:rsidRPr="00E214C4">
        <w:rPr>
          <w:szCs w:val="28"/>
          <w:shd w:val="clear" w:color="auto" w:fill="FFFFFF"/>
          <w:lang w:val="pt-BR"/>
        </w:rPr>
        <w:t xml:space="preserve"> sản xuất, kinh doanh, khả năng trả nợ của đối tượng vay vốn để thỏa thuận với đối tượng vay vốn.</w:t>
      </w:r>
    </w:p>
    <w:p w:rsidR="001E2742" w:rsidRPr="00E214C4" w:rsidRDefault="001E2742" w:rsidP="001E6F98">
      <w:pPr>
        <w:shd w:val="clear" w:color="auto" w:fill="FFFFFF"/>
        <w:spacing w:before="40" w:after="40" w:line="336" w:lineRule="exact"/>
        <w:ind w:firstLine="720"/>
        <w:jc w:val="both"/>
        <w:rPr>
          <w:b/>
          <w:szCs w:val="28"/>
        </w:rPr>
      </w:pPr>
      <w:r w:rsidRPr="00E214C4">
        <w:rPr>
          <w:szCs w:val="28"/>
          <w:lang w:val="vi-VN"/>
        </w:rPr>
        <w:t xml:space="preserve">2. Lãi suất </w:t>
      </w:r>
      <w:r w:rsidRPr="00E214C4">
        <w:rPr>
          <w:szCs w:val="28"/>
        </w:rPr>
        <w:t xml:space="preserve">cho </w:t>
      </w:r>
      <w:r>
        <w:rPr>
          <w:szCs w:val="28"/>
          <w:lang w:val="vi-VN"/>
        </w:rPr>
        <w:t>vay</w:t>
      </w:r>
    </w:p>
    <w:p w:rsidR="001E2742" w:rsidRPr="00E214C4" w:rsidRDefault="001E2742" w:rsidP="001E6F98">
      <w:pPr>
        <w:spacing w:before="40" w:after="40" w:line="336" w:lineRule="exact"/>
        <w:ind w:firstLine="720"/>
        <w:jc w:val="both"/>
        <w:rPr>
          <w:szCs w:val="28"/>
          <w:lang w:val="pt-BR"/>
        </w:rPr>
      </w:pPr>
      <w:r w:rsidRPr="00E214C4">
        <w:rPr>
          <w:szCs w:val="28"/>
        </w:rPr>
        <w:t>a)</w:t>
      </w:r>
      <w:r w:rsidRPr="00E214C4">
        <w:rPr>
          <w:szCs w:val="28"/>
          <w:lang w:val="pt-BR"/>
        </w:rPr>
        <w:t xml:space="preserve"> Đối tượng là hộ nghèo: bằng lãi suất cho vay Hộ nghèo theo quy định của Thủ tướng Chính phủ từng thời kỳ.</w:t>
      </w:r>
    </w:p>
    <w:p w:rsidR="001E2742" w:rsidRPr="00E214C4" w:rsidRDefault="001E2742" w:rsidP="001E6F98">
      <w:pPr>
        <w:spacing w:before="40" w:after="40" w:line="336" w:lineRule="exact"/>
        <w:ind w:firstLine="720"/>
        <w:jc w:val="both"/>
        <w:rPr>
          <w:szCs w:val="28"/>
          <w:lang w:val="pt-BR"/>
        </w:rPr>
      </w:pPr>
      <w:r w:rsidRPr="00E214C4">
        <w:rPr>
          <w:szCs w:val="28"/>
        </w:rPr>
        <w:lastRenderedPageBreak/>
        <w:t>b)</w:t>
      </w:r>
      <w:r w:rsidRPr="00E214C4">
        <w:rPr>
          <w:szCs w:val="28"/>
          <w:lang w:val="pt-BR"/>
        </w:rPr>
        <w:t xml:space="preserve"> Các đối tượng còn lại: bằng lãi suất cho vay Hộ cận nghèo theo quy định của Thủ tướng Chính phủ từng thời kỳ.</w:t>
      </w:r>
    </w:p>
    <w:p w:rsidR="001E2742" w:rsidRPr="00E214C4" w:rsidRDefault="001E2742" w:rsidP="001E6F98">
      <w:pPr>
        <w:spacing w:before="40" w:after="40" w:line="336" w:lineRule="exact"/>
        <w:ind w:firstLine="720"/>
        <w:jc w:val="both"/>
        <w:rPr>
          <w:szCs w:val="28"/>
          <w:lang w:val="vi-VN"/>
        </w:rPr>
      </w:pPr>
      <w:r w:rsidRPr="00E214C4">
        <w:rPr>
          <w:szCs w:val="28"/>
        </w:rPr>
        <w:t xml:space="preserve">c) </w:t>
      </w:r>
      <w:r w:rsidRPr="00E214C4">
        <w:rPr>
          <w:szCs w:val="28"/>
          <w:lang w:val="vi-VN"/>
        </w:rPr>
        <w:t>Lãi suất nợ quá hạn bằng 130% lãi suất cho vay.</w:t>
      </w:r>
    </w:p>
    <w:p w:rsidR="001E2742" w:rsidRPr="00E214C4" w:rsidRDefault="001E2742" w:rsidP="001E2742">
      <w:pPr>
        <w:spacing w:before="60" w:after="60" w:line="340" w:lineRule="exact"/>
        <w:ind w:firstLine="720"/>
        <w:jc w:val="both"/>
        <w:rPr>
          <w:b/>
          <w:szCs w:val="28"/>
        </w:rPr>
      </w:pPr>
      <w:r w:rsidRPr="00E214C4">
        <w:rPr>
          <w:szCs w:val="28"/>
          <w:lang w:val="vi-VN"/>
        </w:rPr>
        <w:t xml:space="preserve">3. Thời hạn </w:t>
      </w:r>
      <w:r w:rsidRPr="00E214C4">
        <w:rPr>
          <w:szCs w:val="28"/>
        </w:rPr>
        <w:t xml:space="preserve">cho </w:t>
      </w:r>
      <w:r>
        <w:rPr>
          <w:szCs w:val="28"/>
          <w:lang w:val="vi-VN"/>
        </w:rPr>
        <w:t>vay</w:t>
      </w:r>
    </w:p>
    <w:p w:rsidR="001E2742" w:rsidRPr="00E214C4" w:rsidRDefault="001E2742" w:rsidP="001E2742">
      <w:pPr>
        <w:spacing w:before="60" w:after="60" w:line="340" w:lineRule="exact"/>
        <w:ind w:firstLine="720"/>
        <w:jc w:val="both"/>
        <w:rPr>
          <w:szCs w:val="28"/>
          <w:shd w:val="clear" w:color="auto" w:fill="FFFFFF"/>
          <w:lang w:val="pt-BR"/>
        </w:rPr>
      </w:pPr>
      <w:r w:rsidRPr="00E214C4">
        <w:rPr>
          <w:szCs w:val="28"/>
          <w:shd w:val="clear" w:color="auto" w:fill="FFFFFF"/>
          <w:lang w:val="pt-BR"/>
        </w:rPr>
        <w:t>Thời hạn cho vay tối đa 120 tháng. Thời hạn cho vay cụ thể do NHCSXH xem xét căn cứ vào nguồn vốn, chu kỳ sản xuất, kinh doanh, khả năng trả nợ của khách hàng để thỏa thuận.</w:t>
      </w:r>
    </w:p>
    <w:p w:rsidR="001E2742" w:rsidRPr="00E214C4" w:rsidRDefault="001E2742" w:rsidP="001E2742">
      <w:pPr>
        <w:spacing w:before="60" w:after="60" w:line="340" w:lineRule="exact"/>
        <w:ind w:firstLine="720"/>
        <w:jc w:val="both"/>
        <w:rPr>
          <w:b/>
          <w:szCs w:val="28"/>
        </w:rPr>
      </w:pPr>
      <w:r w:rsidRPr="00E214C4">
        <w:rPr>
          <w:szCs w:val="28"/>
          <w:lang w:val="vi-VN"/>
        </w:rPr>
        <w:t>4. Điều kiện bảo đảm tiền vay</w:t>
      </w:r>
    </w:p>
    <w:p w:rsidR="001E2742" w:rsidRPr="00E214C4" w:rsidRDefault="001E2742" w:rsidP="001E2742">
      <w:pPr>
        <w:spacing w:before="60" w:after="60" w:line="340" w:lineRule="exact"/>
        <w:ind w:firstLine="720"/>
        <w:jc w:val="both"/>
        <w:rPr>
          <w:bCs/>
          <w:szCs w:val="28"/>
          <w:shd w:val="clear" w:color="auto" w:fill="FFFFFF"/>
          <w:lang w:val="pt-BR"/>
        </w:rPr>
      </w:pPr>
      <w:r w:rsidRPr="00E214C4">
        <w:rPr>
          <w:bCs/>
          <w:szCs w:val="28"/>
          <w:shd w:val="clear" w:color="auto" w:fill="FFFFFF"/>
          <w:lang w:val="pt-BR"/>
        </w:rPr>
        <w:t xml:space="preserve">Đối với mức vay trên 100 triệu đồng, </w:t>
      </w:r>
      <w:r w:rsidRPr="00E214C4">
        <w:rPr>
          <w:rFonts w:eastAsia="Times New Roman"/>
          <w:bCs/>
          <w:szCs w:val="28"/>
        </w:rPr>
        <w:t xml:space="preserve">Doanh nghiệp, hợp tác xã </w:t>
      </w:r>
      <w:r w:rsidRPr="00E214C4">
        <w:rPr>
          <w:bCs/>
          <w:szCs w:val="28"/>
          <w:shd w:val="clear" w:color="auto" w:fill="FFFFFF"/>
          <w:lang w:val="pt-BR"/>
        </w:rPr>
        <w:t>phải có tài sản bảo đảm tiền vay theo quy định của pháp luật về giao dịch bảo đảm và các quy định hiện hành của NHCSXH.</w:t>
      </w:r>
    </w:p>
    <w:p w:rsidR="001E2742" w:rsidRPr="00E214C4" w:rsidRDefault="001E2742" w:rsidP="001E2742">
      <w:pPr>
        <w:shd w:val="clear" w:color="auto" w:fill="FFFFFF"/>
        <w:spacing w:before="60" w:after="60" w:line="340" w:lineRule="exact"/>
        <w:ind w:firstLine="720"/>
        <w:jc w:val="both"/>
        <w:rPr>
          <w:b/>
          <w:bCs/>
          <w:szCs w:val="28"/>
        </w:rPr>
      </w:pPr>
      <w:bookmarkStart w:id="1" w:name="dieu_3"/>
      <w:r w:rsidRPr="00E214C4">
        <w:rPr>
          <w:rFonts w:eastAsia="Times New Roman"/>
          <w:b/>
          <w:bCs/>
          <w:szCs w:val="28"/>
          <w:lang w:val="vi-VN"/>
        </w:rPr>
        <w:t xml:space="preserve">Điều </w:t>
      </w:r>
      <w:r w:rsidRPr="00E214C4">
        <w:rPr>
          <w:rFonts w:eastAsia="Times New Roman"/>
          <w:b/>
          <w:bCs/>
          <w:szCs w:val="28"/>
        </w:rPr>
        <w:t>6</w:t>
      </w:r>
      <w:r w:rsidRPr="00E214C4">
        <w:rPr>
          <w:rFonts w:eastAsia="Times New Roman"/>
          <w:b/>
          <w:bCs/>
          <w:szCs w:val="28"/>
          <w:lang w:val="vi-VN"/>
        </w:rPr>
        <w:t xml:space="preserve">. </w:t>
      </w:r>
      <w:bookmarkStart w:id="2" w:name="dieu_4"/>
      <w:bookmarkEnd w:id="1"/>
      <w:r w:rsidRPr="00E214C4">
        <w:rPr>
          <w:b/>
          <w:bCs/>
          <w:szCs w:val="28"/>
          <w:lang w:val="vi-VN"/>
        </w:rPr>
        <w:t>Phương thức cho vay,</w:t>
      </w:r>
      <w:r w:rsidRPr="00E214C4">
        <w:rPr>
          <w:b/>
          <w:bCs/>
          <w:szCs w:val="28"/>
          <w:lang w:val="pt-BR"/>
        </w:rPr>
        <w:t xml:space="preserve"> </w:t>
      </w:r>
      <w:r w:rsidRPr="00E214C4">
        <w:rPr>
          <w:b/>
          <w:szCs w:val="28"/>
        </w:rPr>
        <w:t>hồ sơ</w:t>
      </w:r>
      <w:r w:rsidRPr="00E214C4">
        <w:rPr>
          <w:b/>
          <w:bCs/>
          <w:szCs w:val="28"/>
        </w:rPr>
        <w:t xml:space="preserve">, </w:t>
      </w:r>
      <w:r w:rsidRPr="00E214C4">
        <w:rPr>
          <w:b/>
          <w:bCs/>
          <w:szCs w:val="28"/>
          <w:lang w:val="pt-BR"/>
        </w:rPr>
        <w:t>thẩm quyền phê duyệt</w:t>
      </w:r>
      <w:r w:rsidRPr="00E214C4">
        <w:rPr>
          <w:b/>
          <w:bCs/>
          <w:szCs w:val="28"/>
        </w:rPr>
        <w:t xml:space="preserve"> hồ sơ vay vốn</w:t>
      </w:r>
      <w:r w:rsidRPr="00E214C4">
        <w:rPr>
          <w:b/>
          <w:szCs w:val="28"/>
        </w:rPr>
        <w:t xml:space="preserve">, </w:t>
      </w:r>
      <w:r w:rsidRPr="00E214C4">
        <w:rPr>
          <w:b/>
          <w:bCs/>
          <w:szCs w:val="28"/>
          <w:lang w:val="vi-VN"/>
        </w:rPr>
        <w:t>quy trình cho vay</w:t>
      </w:r>
      <w:r w:rsidRPr="00E214C4">
        <w:rPr>
          <w:b/>
          <w:bCs/>
          <w:szCs w:val="28"/>
        </w:rPr>
        <w:t>, gia hạn nợ, xử lý nợ rủ</w:t>
      </w:r>
      <w:r>
        <w:rPr>
          <w:b/>
          <w:bCs/>
          <w:szCs w:val="28"/>
        </w:rPr>
        <w:t>i ro</w:t>
      </w:r>
    </w:p>
    <w:bookmarkEnd w:id="2"/>
    <w:p w:rsidR="001E2742" w:rsidRPr="00E214C4" w:rsidRDefault="001E2742" w:rsidP="001E2742">
      <w:pPr>
        <w:shd w:val="clear" w:color="auto" w:fill="FFFFFF"/>
        <w:spacing w:before="60" w:after="60" w:line="340" w:lineRule="exact"/>
        <w:ind w:firstLine="720"/>
        <w:jc w:val="both"/>
        <w:rPr>
          <w:bCs/>
          <w:szCs w:val="28"/>
        </w:rPr>
      </w:pPr>
      <w:r w:rsidRPr="00E214C4">
        <w:rPr>
          <w:szCs w:val="28"/>
          <w:lang w:val="pt-BR"/>
        </w:rPr>
        <w:t xml:space="preserve">1. </w:t>
      </w:r>
      <w:r w:rsidRPr="00E214C4">
        <w:rPr>
          <w:bCs/>
          <w:szCs w:val="28"/>
          <w:lang w:val="vi-VN"/>
        </w:rPr>
        <w:t>Phương thức cho vay,</w:t>
      </w:r>
      <w:r w:rsidRPr="00E214C4">
        <w:rPr>
          <w:bCs/>
          <w:szCs w:val="28"/>
        </w:rPr>
        <w:t xml:space="preserve"> hồ sơ,</w:t>
      </w:r>
      <w:r w:rsidRPr="00E214C4">
        <w:rPr>
          <w:bCs/>
          <w:szCs w:val="28"/>
          <w:lang w:val="pt-BR"/>
        </w:rPr>
        <w:t xml:space="preserve"> thẩm quyền phê duyệt</w:t>
      </w:r>
      <w:r w:rsidRPr="00E214C4">
        <w:rPr>
          <w:bCs/>
          <w:szCs w:val="28"/>
        </w:rPr>
        <w:t xml:space="preserve"> hồ sơ vay vốn</w:t>
      </w:r>
      <w:r w:rsidRPr="00E214C4">
        <w:rPr>
          <w:b/>
          <w:szCs w:val="28"/>
        </w:rPr>
        <w:t xml:space="preserve">, </w:t>
      </w:r>
      <w:r w:rsidRPr="00E214C4">
        <w:rPr>
          <w:bCs/>
          <w:szCs w:val="28"/>
        </w:rPr>
        <w:t>t</w:t>
      </w:r>
      <w:r w:rsidRPr="00E214C4">
        <w:rPr>
          <w:bCs/>
          <w:szCs w:val="28"/>
          <w:lang w:val="vi-VN"/>
        </w:rPr>
        <w:t>hủ tục và quy trình cho vay</w:t>
      </w:r>
    </w:p>
    <w:p w:rsidR="001E2742" w:rsidRPr="00E214C4" w:rsidRDefault="001E2742" w:rsidP="001E2742">
      <w:pPr>
        <w:shd w:val="clear" w:color="auto" w:fill="FFFFFF"/>
        <w:spacing w:before="60" w:after="60" w:line="340" w:lineRule="exact"/>
        <w:ind w:firstLine="720"/>
        <w:jc w:val="both"/>
        <w:rPr>
          <w:rFonts w:eastAsia="Times New Roman"/>
          <w:szCs w:val="28"/>
        </w:rPr>
      </w:pPr>
      <w:r w:rsidRPr="00E214C4">
        <w:rPr>
          <w:bCs/>
          <w:szCs w:val="28"/>
        </w:rPr>
        <w:t>a)</w:t>
      </w:r>
      <w:r w:rsidRPr="00E214C4">
        <w:rPr>
          <w:szCs w:val="28"/>
          <w:lang w:val="pt-BR"/>
        </w:rPr>
        <w:t xml:space="preserve"> Đối với </w:t>
      </w:r>
      <w:r w:rsidRPr="00E214C4">
        <w:rPr>
          <w:rFonts w:eastAsia="Times New Roman"/>
          <w:bCs/>
          <w:szCs w:val="28"/>
        </w:rPr>
        <w:t>doanh nghiệp, hợp tác xã, cá nhân người dân tộc thiểu số,</w:t>
      </w:r>
      <w:r w:rsidRPr="00E214C4">
        <w:rPr>
          <w:szCs w:val="28"/>
          <w:shd w:val="clear" w:color="auto" w:fill="FFFFFF"/>
          <w:lang w:val="pt-BR"/>
        </w:rPr>
        <w:t xml:space="preserve"> người lao động: T</w:t>
      </w:r>
      <w:r w:rsidRPr="00E214C4">
        <w:rPr>
          <w:bCs/>
          <w:szCs w:val="28"/>
        </w:rPr>
        <w:t xml:space="preserve">hực hiện </w:t>
      </w:r>
      <w:r w:rsidRPr="00E214C4">
        <w:rPr>
          <w:bCs/>
          <w:szCs w:val="28"/>
          <w:lang w:val="vi-VN"/>
        </w:rPr>
        <w:t>theo quy định</w:t>
      </w:r>
      <w:r w:rsidRPr="00E214C4">
        <w:rPr>
          <w:rFonts w:eastAsia="Times New Roman"/>
          <w:szCs w:val="28"/>
        </w:rPr>
        <w:t xml:space="preserve"> tại Nghị định số 61/2015/NĐ-CP </w:t>
      </w:r>
      <w:r w:rsidRPr="00E214C4">
        <w:rPr>
          <w:rFonts w:eastAsia="Times New Roman"/>
          <w:iCs/>
          <w:szCs w:val="28"/>
          <w:lang w:val="vi-VN"/>
        </w:rPr>
        <w:t>ngày 09</w:t>
      </w:r>
      <w:r w:rsidRPr="00E214C4">
        <w:rPr>
          <w:rFonts w:eastAsia="Times New Roman"/>
          <w:iCs/>
          <w:szCs w:val="28"/>
        </w:rPr>
        <w:t xml:space="preserve"> tháng 7</w:t>
      </w:r>
      <w:r w:rsidRPr="00E214C4">
        <w:rPr>
          <w:rFonts w:eastAsia="Times New Roman"/>
          <w:iCs/>
          <w:szCs w:val="28"/>
          <w:lang w:val="vi-VN"/>
        </w:rPr>
        <w:t xml:space="preserve"> năm 2015 của Chính phủ </w:t>
      </w:r>
      <w:r w:rsidRPr="00E214C4">
        <w:rPr>
          <w:rFonts w:eastAsia="Times New Roman"/>
          <w:iCs/>
          <w:szCs w:val="28"/>
        </w:rPr>
        <w:t xml:space="preserve">quy định </w:t>
      </w:r>
      <w:r w:rsidRPr="00E214C4">
        <w:rPr>
          <w:rFonts w:eastAsia="Times New Roman"/>
          <w:iCs/>
          <w:szCs w:val="28"/>
          <w:lang w:val="vi-VN"/>
        </w:rPr>
        <w:t xml:space="preserve">về chính sách </w:t>
      </w:r>
      <w:r w:rsidRPr="00E214C4">
        <w:rPr>
          <w:rFonts w:eastAsia="Times New Roman"/>
          <w:iCs/>
          <w:szCs w:val="28"/>
        </w:rPr>
        <w:t>hỗ trợ tạo việc làm,</w:t>
      </w:r>
      <w:r w:rsidRPr="00E214C4">
        <w:rPr>
          <w:rFonts w:eastAsia="Times New Roman"/>
          <w:szCs w:val="28"/>
        </w:rPr>
        <w:t xml:space="preserve"> Nghị định số 74/2019/NĐ-CP ngày 23 tháng 9 năm 2019 của Chính phủ về sửa đổi, bổ sung một số điều của Nghị định số 61/2015/NĐ-CP </w:t>
      </w:r>
      <w:r w:rsidRPr="00E214C4">
        <w:rPr>
          <w:rFonts w:eastAsia="Times New Roman"/>
          <w:iCs/>
          <w:szCs w:val="28"/>
          <w:lang w:val="vi-VN"/>
        </w:rPr>
        <w:t>ngày 09</w:t>
      </w:r>
      <w:r w:rsidRPr="00E214C4">
        <w:rPr>
          <w:rFonts w:eastAsia="Times New Roman"/>
          <w:iCs/>
          <w:szCs w:val="28"/>
        </w:rPr>
        <w:t xml:space="preserve"> tháng 7</w:t>
      </w:r>
      <w:r w:rsidRPr="00E214C4">
        <w:rPr>
          <w:rFonts w:eastAsia="Times New Roman"/>
          <w:iCs/>
          <w:szCs w:val="28"/>
          <w:lang w:val="vi-VN"/>
        </w:rPr>
        <w:t xml:space="preserve"> năm 2015 của Chính phủ </w:t>
      </w:r>
      <w:r w:rsidRPr="00E214C4">
        <w:rPr>
          <w:rFonts w:eastAsia="Times New Roman"/>
          <w:iCs/>
          <w:szCs w:val="28"/>
        </w:rPr>
        <w:t xml:space="preserve">quy định </w:t>
      </w:r>
      <w:r w:rsidRPr="00E214C4">
        <w:rPr>
          <w:rFonts w:eastAsia="Times New Roman"/>
          <w:iCs/>
          <w:szCs w:val="28"/>
          <w:lang w:val="vi-VN"/>
        </w:rPr>
        <w:t xml:space="preserve">về chính sách </w:t>
      </w:r>
      <w:r w:rsidRPr="00E214C4">
        <w:rPr>
          <w:rFonts w:eastAsia="Times New Roman"/>
          <w:iCs/>
          <w:szCs w:val="28"/>
        </w:rPr>
        <w:t>hỗ trợ tạo việc làm và Quỹ quốc gia về việc làm</w:t>
      </w:r>
      <w:r w:rsidRPr="00E214C4">
        <w:rPr>
          <w:rFonts w:eastAsia="Times New Roman"/>
          <w:szCs w:val="28"/>
        </w:rPr>
        <w:t xml:space="preserve"> và các</w:t>
      </w:r>
      <w:r>
        <w:rPr>
          <w:rFonts w:eastAsia="Times New Roman"/>
          <w:szCs w:val="28"/>
        </w:rPr>
        <w:t xml:space="preserve"> văn bản</w:t>
      </w:r>
      <w:r w:rsidRPr="00E214C4">
        <w:rPr>
          <w:rFonts w:eastAsia="Times New Roman"/>
          <w:szCs w:val="28"/>
        </w:rPr>
        <w:t xml:space="preserve"> hướng dẫn có liên quan.</w:t>
      </w:r>
    </w:p>
    <w:p w:rsidR="001E2742" w:rsidRPr="00E214C4" w:rsidRDefault="001E2742" w:rsidP="001E2742">
      <w:pPr>
        <w:shd w:val="clear" w:color="auto" w:fill="FFFFFF"/>
        <w:spacing w:before="60" w:after="60" w:line="340" w:lineRule="exact"/>
        <w:ind w:firstLine="720"/>
        <w:jc w:val="both"/>
        <w:rPr>
          <w:rFonts w:eastAsia="Times New Roman"/>
          <w:szCs w:val="28"/>
        </w:rPr>
      </w:pPr>
      <w:r w:rsidRPr="00E214C4">
        <w:rPr>
          <w:szCs w:val="28"/>
          <w:shd w:val="clear" w:color="auto" w:fill="FFFFFF"/>
          <w:lang w:val="pt-BR"/>
        </w:rPr>
        <w:t>b) Đối với</w:t>
      </w:r>
      <w:r w:rsidRPr="00E214C4">
        <w:rPr>
          <w:rFonts w:eastAsia="Times New Roman"/>
          <w:bCs/>
          <w:szCs w:val="28"/>
        </w:rPr>
        <w:t xml:space="preserve"> hộ gia đình: T</w:t>
      </w:r>
      <w:r w:rsidRPr="00E214C4">
        <w:rPr>
          <w:rFonts w:eastAsia="Times New Roman"/>
          <w:szCs w:val="28"/>
        </w:rPr>
        <w:t xml:space="preserve">hực hiện như đối với cho vay hộ nghèo </w:t>
      </w:r>
      <w:r w:rsidRPr="00E214C4">
        <w:rPr>
          <w:szCs w:val="28"/>
          <w:shd w:val="clear" w:color="auto" w:fill="FFFFFF"/>
        </w:rPr>
        <w:t>theo Nghị định số 78/2002/NĐ-CP ngày 04 tháng 10 năm 2002 của Chính phủ về tín dụng đối với người nghèo và các đối tượng chính sách khác tại NHCSXH.</w:t>
      </w:r>
    </w:p>
    <w:p w:rsidR="001E2742" w:rsidRPr="00E214C4" w:rsidRDefault="001E2742" w:rsidP="001E2742">
      <w:pPr>
        <w:shd w:val="clear" w:color="auto" w:fill="FFFFFF"/>
        <w:spacing w:before="60" w:after="60" w:line="340" w:lineRule="exact"/>
        <w:ind w:firstLine="720"/>
        <w:jc w:val="both"/>
        <w:rPr>
          <w:rFonts w:eastAsia="Times New Roman"/>
          <w:szCs w:val="28"/>
        </w:rPr>
      </w:pPr>
      <w:r w:rsidRPr="00E214C4">
        <w:rPr>
          <w:rFonts w:eastAsia="Times New Roman"/>
          <w:szCs w:val="28"/>
        </w:rPr>
        <w:t>2. Việc gia hạn, xử lý nợ rủi ro</w:t>
      </w:r>
    </w:p>
    <w:p w:rsidR="001E2742" w:rsidRPr="00AC2E34" w:rsidRDefault="00AC2E34" w:rsidP="001E2742">
      <w:pPr>
        <w:shd w:val="clear" w:color="auto" w:fill="FFFFFF"/>
        <w:spacing w:before="60" w:after="60" w:line="340" w:lineRule="exact"/>
        <w:ind w:firstLine="720"/>
        <w:jc w:val="both"/>
        <w:rPr>
          <w:rFonts w:eastAsia="Times New Roman"/>
          <w:spacing w:val="-2"/>
          <w:szCs w:val="28"/>
        </w:rPr>
      </w:pPr>
      <w:r w:rsidRPr="00AC2E34">
        <w:rPr>
          <w:rFonts w:eastAsia="Times New Roman"/>
          <w:spacing w:val="-2"/>
          <w:szCs w:val="28"/>
        </w:rPr>
        <w:t xml:space="preserve">Việc gia hạn nợ và </w:t>
      </w:r>
      <w:r w:rsidR="001E2742" w:rsidRPr="00AC2E34">
        <w:rPr>
          <w:rFonts w:eastAsia="Times New Roman"/>
          <w:spacing w:val="-2"/>
          <w:szCs w:val="28"/>
        </w:rPr>
        <w:t xml:space="preserve">xử lý nợ rủi ro thực hiện theo Quyết định số 50/2010/QĐ-TTg ngày 28 tháng 7 năm 2010 của Thủ tướng Chính phủ về việc ban hành cơ chế xử lý nợ bị rủi ro tại NHCSXH, Quyết định số 08/2021/QĐ-TTg ngày 11 tháng 3 năm 2021 của Thủ tướng Chính phủ về sửa đổi bổ sung một số điều của Quy chế xử lý nợ bị rủi ro tại NHCSXH ban hành kèm theo Quyết định số 50/2010/QĐ-TTg ngày 28 tháng 7 năm 2010 và các văn bản hướng dẫn có liên quan. </w:t>
      </w:r>
    </w:p>
    <w:p w:rsidR="001E2742" w:rsidRPr="00E214C4" w:rsidRDefault="001E2742" w:rsidP="001E2742">
      <w:pPr>
        <w:shd w:val="clear" w:color="auto" w:fill="FFFFFF"/>
        <w:spacing w:before="60" w:after="60" w:line="340" w:lineRule="exact"/>
        <w:ind w:firstLine="720"/>
        <w:jc w:val="both"/>
        <w:rPr>
          <w:rFonts w:eastAsia="Times New Roman"/>
          <w:szCs w:val="28"/>
        </w:rPr>
      </w:pPr>
      <w:r w:rsidRPr="00E214C4">
        <w:rPr>
          <w:rFonts w:eastAsia="Times New Roman"/>
          <w:b/>
          <w:szCs w:val="28"/>
        </w:rPr>
        <w:t>Điều 7.</w:t>
      </w:r>
      <w:r w:rsidRPr="00E214C4">
        <w:rPr>
          <w:rFonts w:eastAsia="Times New Roman"/>
          <w:szCs w:val="28"/>
        </w:rPr>
        <w:t xml:space="preserve"> </w:t>
      </w:r>
      <w:r w:rsidRPr="00E214C4">
        <w:rPr>
          <w:rFonts w:eastAsia="Times New Roman"/>
          <w:b/>
          <w:szCs w:val="28"/>
        </w:rPr>
        <w:t>Nguồn vốn</w:t>
      </w:r>
    </w:p>
    <w:p w:rsidR="001E2742" w:rsidRPr="00E214C4" w:rsidRDefault="001E2742" w:rsidP="001E2742">
      <w:pPr>
        <w:shd w:val="clear" w:color="auto" w:fill="FFFFFF"/>
        <w:spacing w:before="60" w:after="60" w:line="340" w:lineRule="exact"/>
        <w:ind w:firstLine="720"/>
        <w:jc w:val="both"/>
        <w:rPr>
          <w:rFonts w:eastAsia="Times New Roman"/>
          <w:szCs w:val="28"/>
        </w:rPr>
      </w:pPr>
      <w:r w:rsidRPr="00E214C4">
        <w:rPr>
          <w:iCs/>
          <w:szCs w:val="28"/>
        </w:rPr>
        <w:t>Căn cứ khả năng cân đối ngân sách và mục tiêu, kế hoạch thực hiện các Chương trình mục tiêu quốc gia, Hội đồng nhân dân cấp tỉnh, cấp huyện quyết định việc bố trí nguồn vốn ngân sách đị</w:t>
      </w:r>
      <w:r w:rsidR="00CC2AA2">
        <w:rPr>
          <w:iCs/>
          <w:szCs w:val="28"/>
        </w:rPr>
        <w:t xml:space="preserve">a phương để Ủy ban nhân dân cấp </w:t>
      </w:r>
      <w:r w:rsidRPr="00E214C4">
        <w:rPr>
          <w:iCs/>
          <w:szCs w:val="28"/>
        </w:rPr>
        <w:t>tỉnh, cấp huyện ủy thác cho Chi nhánh NHCSXH tỉnh, Phòng giao dịch NHCSXH để triển khai thực hiện cho vay theo quy định.</w:t>
      </w:r>
    </w:p>
    <w:p w:rsidR="001E2742" w:rsidRPr="00E214C4" w:rsidRDefault="001E2742" w:rsidP="001E2742">
      <w:pPr>
        <w:shd w:val="clear" w:color="auto" w:fill="FFFFFF"/>
        <w:spacing w:before="60" w:after="60" w:line="340" w:lineRule="exact"/>
        <w:ind w:firstLine="720"/>
        <w:jc w:val="both"/>
        <w:rPr>
          <w:b/>
          <w:szCs w:val="28"/>
        </w:rPr>
      </w:pPr>
      <w:r w:rsidRPr="00E214C4">
        <w:rPr>
          <w:rFonts w:eastAsia="Times New Roman"/>
          <w:szCs w:val="28"/>
        </w:rPr>
        <w:t xml:space="preserve">Việc quản lý nguồn vốn ủy thác được thực hiện theo quy định tại Quyết định số 24/2023/QĐ-UBND ngày 14 tháng 8 năm 2023 của Ủy ban nhân dân tỉnh </w:t>
      </w:r>
      <w:r w:rsidRPr="00E214C4">
        <w:rPr>
          <w:rFonts w:eastAsia="Times New Roman"/>
          <w:szCs w:val="28"/>
        </w:rPr>
        <w:lastRenderedPageBreak/>
        <w:t>Ban hành Quy chế về quản lý và sử dụng nguồn vốn ngân sách địa phương ủy thác qua NHCSXH để cho vay đối với người nghèo và đối tượng chính sách khác trên địa bàn tỉnh Quảng Ninh</w:t>
      </w:r>
      <w:r w:rsidRPr="00E214C4">
        <w:rPr>
          <w:szCs w:val="28"/>
        </w:rPr>
        <w:t xml:space="preserve"> và các quy định khác có liên quan.</w:t>
      </w:r>
    </w:p>
    <w:p w:rsidR="001E2742" w:rsidRPr="00E214C4" w:rsidRDefault="001E2742" w:rsidP="001E2742">
      <w:pPr>
        <w:shd w:val="clear" w:color="auto" w:fill="FFFFFF"/>
        <w:spacing w:before="60" w:after="60" w:line="340" w:lineRule="exact"/>
        <w:ind w:firstLine="720"/>
        <w:jc w:val="both"/>
        <w:rPr>
          <w:rFonts w:eastAsia="Times New Roman"/>
          <w:szCs w:val="28"/>
        </w:rPr>
      </w:pPr>
      <w:r w:rsidRPr="00E214C4">
        <w:rPr>
          <w:rFonts w:eastAsia="Times New Roman"/>
          <w:b/>
          <w:bCs/>
          <w:szCs w:val="28"/>
          <w:lang w:val="vi-VN"/>
        </w:rPr>
        <w:t>Điều</w:t>
      </w:r>
      <w:r w:rsidRPr="00E214C4">
        <w:rPr>
          <w:rFonts w:eastAsia="Times New Roman"/>
          <w:b/>
          <w:bCs/>
          <w:szCs w:val="28"/>
        </w:rPr>
        <w:t xml:space="preserve"> 8</w:t>
      </w:r>
      <w:r w:rsidRPr="00E214C4">
        <w:rPr>
          <w:rFonts w:eastAsia="Times New Roman"/>
          <w:b/>
          <w:bCs/>
          <w:szCs w:val="28"/>
          <w:lang w:val="vi-VN"/>
        </w:rPr>
        <w:t xml:space="preserve">. </w:t>
      </w:r>
      <w:r w:rsidRPr="00E214C4">
        <w:rPr>
          <w:rFonts w:eastAsia="Times New Roman"/>
          <w:b/>
          <w:bCs/>
          <w:szCs w:val="28"/>
        </w:rPr>
        <w:t>Tổ chức thực hiện</w:t>
      </w:r>
    </w:p>
    <w:p w:rsidR="001E2742" w:rsidRPr="00E214C4" w:rsidRDefault="001E2742" w:rsidP="001E2742">
      <w:pPr>
        <w:spacing w:before="60" w:after="60" w:line="340" w:lineRule="exact"/>
        <w:ind w:firstLine="720"/>
        <w:jc w:val="both"/>
        <w:rPr>
          <w:i/>
          <w:iCs/>
          <w:szCs w:val="28"/>
        </w:rPr>
      </w:pPr>
      <w:r w:rsidRPr="00E214C4">
        <w:rPr>
          <w:rFonts w:eastAsia="Times New Roman"/>
          <w:szCs w:val="28"/>
        </w:rPr>
        <w:t>1</w:t>
      </w:r>
      <w:r w:rsidRPr="00E214C4">
        <w:rPr>
          <w:rFonts w:eastAsia="Times New Roman"/>
          <w:szCs w:val="28"/>
          <w:lang w:val="vi-VN"/>
        </w:rPr>
        <w:t>. Sở Tài chính</w:t>
      </w:r>
      <w:r w:rsidRPr="00E214C4">
        <w:rPr>
          <w:rFonts w:eastAsia="Times New Roman"/>
          <w:szCs w:val="28"/>
        </w:rPr>
        <w:t xml:space="preserve">: </w:t>
      </w:r>
      <w:r w:rsidRPr="00E214C4">
        <w:rPr>
          <w:iCs/>
          <w:szCs w:val="28"/>
        </w:rPr>
        <w:t xml:space="preserve">Trên cơ sở khả năng cân đối ngân sách, nguồn vốn đầu tư phát triển khác Sở Tài chính chủ trì, phối hợp với các </w:t>
      </w:r>
      <w:r w:rsidR="00A610EE">
        <w:rPr>
          <w:iCs/>
          <w:szCs w:val="28"/>
        </w:rPr>
        <w:t>s</w:t>
      </w:r>
      <w:r w:rsidRPr="00E214C4">
        <w:rPr>
          <w:iCs/>
          <w:szCs w:val="28"/>
        </w:rPr>
        <w:t>ở, ban ngành, địa phương tham mưu báo cáo Ủy ban nhân dân tỉnh trình Hội đồng nhân dân tỉnh bố trí kinh phí ngân sách tỉnh ủy thác thông qua NHCSXH tỉnh để triển khai cho vay.</w:t>
      </w:r>
    </w:p>
    <w:p w:rsidR="001E2742" w:rsidRPr="00E214C4" w:rsidRDefault="001E2742" w:rsidP="001E2742">
      <w:pPr>
        <w:shd w:val="clear" w:color="auto" w:fill="FFFFFF"/>
        <w:spacing w:before="60" w:after="60" w:line="340" w:lineRule="exact"/>
        <w:ind w:firstLine="720"/>
        <w:jc w:val="both"/>
        <w:rPr>
          <w:rFonts w:eastAsia="Times New Roman"/>
          <w:szCs w:val="28"/>
        </w:rPr>
      </w:pPr>
      <w:r w:rsidRPr="00E214C4">
        <w:rPr>
          <w:rFonts w:eastAsia="Times New Roman"/>
          <w:szCs w:val="28"/>
        </w:rPr>
        <w:t xml:space="preserve">Phối </w:t>
      </w:r>
      <w:r w:rsidRPr="00E214C4">
        <w:rPr>
          <w:rFonts w:eastAsia="Times New Roman"/>
          <w:szCs w:val="28"/>
          <w:lang w:val="vi-VN"/>
        </w:rPr>
        <w:t>h</w:t>
      </w:r>
      <w:r w:rsidRPr="00E214C4">
        <w:rPr>
          <w:rFonts w:eastAsia="Times New Roman"/>
          <w:szCs w:val="28"/>
        </w:rPr>
        <w:t>ợ</w:t>
      </w:r>
      <w:r w:rsidRPr="00E214C4">
        <w:rPr>
          <w:rFonts w:eastAsia="Times New Roman"/>
          <w:szCs w:val="28"/>
          <w:lang w:val="vi-VN"/>
        </w:rPr>
        <w:t xml:space="preserve">p với </w:t>
      </w:r>
      <w:r w:rsidRPr="00E214C4">
        <w:rPr>
          <w:rFonts w:eastAsia="Times New Roman"/>
          <w:szCs w:val="28"/>
        </w:rPr>
        <w:t>các sở, ban ngành và NHCSXH tỉnh kiểm tra giám sát định kỳ hoặc đột xuất theo quy định, thẩm định xử lý rủi ro do nguyên nhân khách quan và trình Ủy ban nhân dân tỉnh xem xét quyết định.</w:t>
      </w:r>
    </w:p>
    <w:p w:rsidR="001E2742" w:rsidRPr="00E214C4" w:rsidRDefault="001E2742" w:rsidP="001E2742">
      <w:pPr>
        <w:shd w:val="clear" w:color="auto" w:fill="FFFFFF"/>
        <w:spacing w:before="60" w:after="60" w:line="340" w:lineRule="exact"/>
        <w:ind w:firstLine="720"/>
        <w:jc w:val="both"/>
        <w:rPr>
          <w:rFonts w:eastAsia="Times New Roman"/>
          <w:szCs w:val="28"/>
        </w:rPr>
      </w:pPr>
      <w:r w:rsidRPr="00E214C4">
        <w:rPr>
          <w:rFonts w:eastAsia="Times New Roman"/>
          <w:szCs w:val="28"/>
        </w:rPr>
        <w:t xml:space="preserve">2. Sở Nông nghiệp và Phát triển nông thôn: Tuyên truyền, phổ biến nhân rộng các mô hình sản xuất nông nghiệp có hiệu quả; hướng dẫn các địa phương tổ chức sản xuất, xây dựng phương án sản xuất và hỗ trợ kỹ thuật về sản xuất nông nghiệp. Phối </w:t>
      </w:r>
      <w:r w:rsidRPr="00E214C4">
        <w:rPr>
          <w:rFonts w:eastAsia="Times New Roman"/>
          <w:szCs w:val="28"/>
          <w:lang w:val="vi-VN"/>
        </w:rPr>
        <w:t>h</w:t>
      </w:r>
      <w:r w:rsidRPr="00E214C4">
        <w:rPr>
          <w:rFonts w:eastAsia="Times New Roman"/>
          <w:szCs w:val="28"/>
        </w:rPr>
        <w:t>ợ</w:t>
      </w:r>
      <w:r w:rsidRPr="00E214C4">
        <w:rPr>
          <w:rFonts w:eastAsia="Times New Roman"/>
          <w:szCs w:val="28"/>
          <w:lang w:val="vi-VN"/>
        </w:rPr>
        <w:t xml:space="preserve">p với </w:t>
      </w:r>
      <w:r w:rsidRPr="00E214C4">
        <w:rPr>
          <w:rFonts w:eastAsia="Times New Roman"/>
          <w:szCs w:val="28"/>
        </w:rPr>
        <w:t>các sở, ban ngành và NHCSXH tỉnh thực hiện</w:t>
      </w:r>
      <w:r w:rsidR="00AC2E34">
        <w:rPr>
          <w:rFonts w:eastAsia="Times New Roman"/>
          <w:szCs w:val="28"/>
        </w:rPr>
        <w:t xml:space="preserve"> Quyết định</w:t>
      </w:r>
      <w:r w:rsidR="002616D8">
        <w:rPr>
          <w:rFonts w:eastAsia="Times New Roman"/>
          <w:szCs w:val="28"/>
        </w:rPr>
        <w:t>;</w:t>
      </w:r>
      <w:r w:rsidRPr="00E214C4">
        <w:rPr>
          <w:rFonts w:eastAsia="Times New Roman"/>
          <w:szCs w:val="28"/>
        </w:rPr>
        <w:t xml:space="preserve"> kiểm tra giám sát định kỳ hoặc đột xuất theo quy định.</w:t>
      </w:r>
    </w:p>
    <w:p w:rsidR="001E2742" w:rsidRPr="00E214C4" w:rsidRDefault="001E2742" w:rsidP="001E2742">
      <w:pPr>
        <w:shd w:val="clear" w:color="auto" w:fill="FFFFFF"/>
        <w:spacing w:before="60" w:after="60" w:line="340" w:lineRule="exact"/>
        <w:ind w:firstLine="720"/>
        <w:jc w:val="both"/>
        <w:rPr>
          <w:rFonts w:eastAsia="Times New Roman"/>
          <w:spacing w:val="-2"/>
          <w:szCs w:val="28"/>
        </w:rPr>
      </w:pPr>
      <w:r w:rsidRPr="00E214C4">
        <w:rPr>
          <w:rFonts w:eastAsia="Times New Roman"/>
          <w:spacing w:val="-2"/>
          <w:szCs w:val="28"/>
        </w:rPr>
        <w:t>3</w:t>
      </w:r>
      <w:r w:rsidRPr="00E214C4">
        <w:rPr>
          <w:rFonts w:eastAsia="Times New Roman"/>
          <w:spacing w:val="-2"/>
          <w:szCs w:val="28"/>
          <w:lang w:val="vi-VN"/>
        </w:rPr>
        <w:t xml:space="preserve">. </w:t>
      </w:r>
      <w:r w:rsidRPr="00E214C4">
        <w:rPr>
          <w:rFonts w:eastAsia="Times New Roman"/>
          <w:spacing w:val="-2"/>
          <w:szCs w:val="28"/>
        </w:rPr>
        <w:t xml:space="preserve">Sở Lao động - Thương binh và Xã hội, </w:t>
      </w:r>
      <w:r w:rsidRPr="00E214C4">
        <w:rPr>
          <w:rFonts w:eastAsia="Times New Roman"/>
          <w:spacing w:val="-2"/>
          <w:szCs w:val="28"/>
          <w:lang w:val="vi-VN"/>
        </w:rPr>
        <w:t xml:space="preserve">Ban </w:t>
      </w:r>
      <w:r w:rsidRPr="00E214C4">
        <w:rPr>
          <w:rFonts w:eastAsia="Times New Roman"/>
          <w:spacing w:val="-2"/>
          <w:szCs w:val="28"/>
        </w:rPr>
        <w:t xml:space="preserve">Dân tộc tỉnh, Văn phòng Điều phối </w:t>
      </w:r>
      <w:r w:rsidRPr="00E214C4">
        <w:rPr>
          <w:rFonts w:eastAsia="Times New Roman"/>
          <w:spacing w:val="-2"/>
          <w:szCs w:val="28"/>
          <w:lang w:val="vi-VN"/>
        </w:rPr>
        <w:t xml:space="preserve">Xây dựng Nông thôn mới </w:t>
      </w:r>
      <w:r w:rsidRPr="00E214C4">
        <w:rPr>
          <w:rFonts w:eastAsia="Times New Roman"/>
          <w:spacing w:val="-2"/>
          <w:szCs w:val="28"/>
        </w:rPr>
        <w:t xml:space="preserve">tỉnh: </w:t>
      </w:r>
      <w:r w:rsidRPr="00E214C4">
        <w:rPr>
          <w:iCs/>
          <w:spacing w:val="-2"/>
          <w:szCs w:val="28"/>
        </w:rPr>
        <w:t>Tổng hợp chung kết quả triển khai từ nguồn vốn theo các Chương trình mục tiêu quốc gia được giao; tổng hợp những vướng mắc và kiểm tra việc thực hiện chính sách theo chức năng, nhiệm vụ được giao.</w:t>
      </w:r>
    </w:p>
    <w:p w:rsidR="001E2742" w:rsidRPr="00E214C4" w:rsidRDefault="001E2742" w:rsidP="001E2742">
      <w:pPr>
        <w:shd w:val="clear" w:color="auto" w:fill="FFFFFF"/>
        <w:spacing w:before="60" w:after="60" w:line="340" w:lineRule="exact"/>
        <w:ind w:firstLine="720"/>
        <w:jc w:val="both"/>
        <w:rPr>
          <w:rFonts w:eastAsia="Times New Roman"/>
          <w:szCs w:val="28"/>
        </w:rPr>
      </w:pPr>
      <w:r w:rsidRPr="00E214C4">
        <w:rPr>
          <w:rFonts w:eastAsia="Times New Roman"/>
          <w:szCs w:val="28"/>
        </w:rPr>
        <w:t>4</w:t>
      </w:r>
      <w:r w:rsidRPr="00E214C4">
        <w:rPr>
          <w:rFonts w:eastAsia="Times New Roman"/>
          <w:szCs w:val="28"/>
          <w:lang w:val="vi-VN"/>
        </w:rPr>
        <w:t xml:space="preserve">. </w:t>
      </w:r>
      <w:r w:rsidRPr="00E214C4">
        <w:rPr>
          <w:rFonts w:eastAsia="Times New Roman"/>
          <w:szCs w:val="28"/>
        </w:rPr>
        <w:t>Chi nhánh Ngân hàng Chính sách xã hội tỉnh Quảng Ninh: C</w:t>
      </w:r>
      <w:r w:rsidRPr="00E214C4">
        <w:rPr>
          <w:rFonts w:eastAsia="Times New Roman"/>
          <w:szCs w:val="28"/>
          <w:lang w:val="vi-VN"/>
        </w:rPr>
        <w:t>hủ trì, ph</w:t>
      </w:r>
      <w:r w:rsidRPr="00E214C4">
        <w:rPr>
          <w:rFonts w:eastAsia="Times New Roman"/>
          <w:szCs w:val="28"/>
        </w:rPr>
        <w:t>ố</w:t>
      </w:r>
      <w:r w:rsidRPr="00E214C4">
        <w:rPr>
          <w:rFonts w:eastAsia="Times New Roman"/>
          <w:szCs w:val="28"/>
          <w:lang w:val="vi-VN"/>
        </w:rPr>
        <w:t xml:space="preserve">i hợp với các sở, ban, ngành liên quan tổ chức triển khai thực hiện kịp thời, </w:t>
      </w:r>
      <w:r w:rsidRPr="00E214C4">
        <w:rPr>
          <w:rFonts w:eastAsia="Times New Roman"/>
          <w:szCs w:val="28"/>
        </w:rPr>
        <w:t xml:space="preserve">kiểm tra giám sát </w:t>
      </w:r>
      <w:r w:rsidRPr="00E214C4">
        <w:rPr>
          <w:rFonts w:eastAsia="Times New Roman"/>
          <w:szCs w:val="28"/>
          <w:lang w:val="vi-VN"/>
        </w:rPr>
        <w:t>đảm bảo đúng đối tượng, sử dụng vốn đúng mục đích và phát huy hiệu quả chương trình</w:t>
      </w:r>
      <w:r w:rsidRPr="00E214C4">
        <w:rPr>
          <w:rFonts w:eastAsia="Times New Roman"/>
          <w:szCs w:val="28"/>
        </w:rPr>
        <w:t>; định kỳ h</w:t>
      </w:r>
      <w:r w:rsidRPr="00E214C4">
        <w:rPr>
          <w:rFonts w:eastAsia="Times New Roman"/>
          <w:szCs w:val="28"/>
          <w:lang w:val="vi-VN"/>
        </w:rPr>
        <w:t xml:space="preserve">ằng quý báo cáo kết quả hỗ trợ cho vay </w:t>
      </w:r>
      <w:r w:rsidRPr="00E214C4">
        <w:rPr>
          <w:rFonts w:eastAsia="Times New Roman"/>
          <w:szCs w:val="28"/>
        </w:rPr>
        <w:t>vốn về các cơ quan thường trực các Chương trình mục tiêu quốc gia</w:t>
      </w:r>
      <w:r w:rsidRPr="00E214C4">
        <w:rPr>
          <w:rFonts w:eastAsia="Times New Roman"/>
          <w:szCs w:val="28"/>
          <w:lang w:val="vi-VN"/>
        </w:rPr>
        <w:t>.</w:t>
      </w:r>
    </w:p>
    <w:p w:rsidR="001E2742" w:rsidRPr="00E214C4" w:rsidRDefault="001E2742" w:rsidP="001E2742">
      <w:pPr>
        <w:shd w:val="clear" w:color="auto" w:fill="FFFFFF"/>
        <w:spacing w:before="60" w:after="60" w:line="340" w:lineRule="exact"/>
        <w:ind w:firstLine="720"/>
        <w:jc w:val="both"/>
        <w:rPr>
          <w:rFonts w:eastAsia="Times New Roman"/>
          <w:szCs w:val="28"/>
        </w:rPr>
      </w:pPr>
      <w:r w:rsidRPr="00E214C4">
        <w:rPr>
          <w:rFonts w:eastAsia="Times New Roman"/>
          <w:szCs w:val="28"/>
        </w:rPr>
        <w:t>5</w:t>
      </w:r>
      <w:r w:rsidRPr="00E214C4">
        <w:rPr>
          <w:rFonts w:eastAsia="Times New Roman"/>
          <w:szCs w:val="28"/>
          <w:lang w:val="vi-VN"/>
        </w:rPr>
        <w:t>. C</w:t>
      </w:r>
      <w:r w:rsidRPr="00E214C4">
        <w:rPr>
          <w:rFonts w:eastAsia="Times New Roman"/>
          <w:szCs w:val="28"/>
        </w:rPr>
        <w:t xml:space="preserve">ác </w:t>
      </w:r>
      <w:r>
        <w:rPr>
          <w:rFonts w:eastAsia="Times New Roman"/>
          <w:szCs w:val="28"/>
        </w:rPr>
        <w:t>s</w:t>
      </w:r>
      <w:r w:rsidRPr="00E214C4">
        <w:rPr>
          <w:rFonts w:eastAsia="Times New Roman"/>
          <w:szCs w:val="28"/>
        </w:rPr>
        <w:t>ở, ban, ngành có liên quan: Căn cứ chức năng nhiệm vụ được giao, phối hợp, hướng dẫn</w:t>
      </w:r>
      <w:r>
        <w:rPr>
          <w:rFonts w:eastAsia="Times New Roman"/>
          <w:szCs w:val="28"/>
        </w:rPr>
        <w:t xml:space="preserve"> Ủy ban nhân dân</w:t>
      </w:r>
      <w:r w:rsidRPr="00E214C4">
        <w:rPr>
          <w:rFonts w:eastAsia="Times New Roman"/>
          <w:szCs w:val="28"/>
        </w:rPr>
        <w:t xml:space="preserve"> cấp huyện, các tổ chức, cá nhân có liên quan thực hiện đúng theo nội dung tại quy định này.</w:t>
      </w:r>
    </w:p>
    <w:p w:rsidR="001E2742" w:rsidRPr="00E214C4" w:rsidRDefault="001E2742" w:rsidP="001E2742">
      <w:pPr>
        <w:shd w:val="clear" w:color="auto" w:fill="FFFFFF"/>
        <w:spacing w:before="60" w:after="60" w:line="340" w:lineRule="exact"/>
        <w:ind w:firstLine="720"/>
        <w:jc w:val="both"/>
        <w:rPr>
          <w:rFonts w:eastAsia="Times New Roman"/>
          <w:szCs w:val="28"/>
        </w:rPr>
      </w:pPr>
      <w:r w:rsidRPr="00E214C4">
        <w:rPr>
          <w:rFonts w:eastAsia="Times New Roman"/>
          <w:szCs w:val="28"/>
          <w:lang w:val="vi-VN"/>
        </w:rPr>
        <w:t xml:space="preserve">6. </w:t>
      </w:r>
      <w:r w:rsidRPr="00E214C4">
        <w:rPr>
          <w:rFonts w:eastAsia="Times New Roman"/>
          <w:szCs w:val="28"/>
        </w:rPr>
        <w:t>Đề nghị c</w:t>
      </w:r>
      <w:r w:rsidRPr="00E214C4">
        <w:rPr>
          <w:rFonts w:eastAsia="Times New Roman"/>
          <w:szCs w:val="28"/>
          <w:lang w:val="vi-VN"/>
        </w:rPr>
        <w:t xml:space="preserve">ác </w:t>
      </w:r>
      <w:r w:rsidRPr="00E214C4">
        <w:rPr>
          <w:rFonts w:eastAsia="Times New Roman"/>
          <w:szCs w:val="28"/>
        </w:rPr>
        <w:t>T</w:t>
      </w:r>
      <w:r w:rsidRPr="00E214C4">
        <w:rPr>
          <w:rFonts w:eastAsia="Times New Roman"/>
          <w:szCs w:val="28"/>
          <w:lang w:val="vi-VN"/>
        </w:rPr>
        <w:t>ổ chức chính trị - xã hội: Phối hợp với</w:t>
      </w:r>
      <w:r>
        <w:rPr>
          <w:rFonts w:eastAsia="Times New Roman"/>
          <w:szCs w:val="28"/>
        </w:rPr>
        <w:t xml:space="preserve"> Ủy ban nhân dân</w:t>
      </w:r>
      <w:r w:rsidRPr="00E214C4">
        <w:rPr>
          <w:rFonts w:eastAsia="Times New Roman"/>
          <w:szCs w:val="28"/>
          <w:lang w:val="vi-VN"/>
        </w:rPr>
        <w:t xml:space="preserve"> các địa phương tổ chức tuyên truyền, phối hợp trong công tác quản lý v</w:t>
      </w:r>
      <w:r w:rsidRPr="00E214C4">
        <w:rPr>
          <w:rFonts w:eastAsia="Times New Roman"/>
          <w:szCs w:val="28"/>
        </w:rPr>
        <w:t>ố</w:t>
      </w:r>
      <w:r w:rsidRPr="00E214C4">
        <w:rPr>
          <w:rFonts w:eastAsia="Times New Roman"/>
          <w:szCs w:val="28"/>
          <w:lang w:val="vi-VN"/>
        </w:rPr>
        <w:t>n, triển khai cho vay đảm bảo đúng đối tượng, đúng mục đích.</w:t>
      </w:r>
    </w:p>
    <w:p w:rsidR="001E2742" w:rsidRPr="00E214C4" w:rsidRDefault="001E2742" w:rsidP="001E2742">
      <w:pPr>
        <w:shd w:val="clear" w:color="auto" w:fill="FFFFFF"/>
        <w:spacing w:before="60" w:after="60" w:line="340" w:lineRule="exact"/>
        <w:ind w:firstLine="720"/>
        <w:jc w:val="both"/>
        <w:rPr>
          <w:rFonts w:eastAsia="Times New Roman"/>
          <w:szCs w:val="28"/>
        </w:rPr>
      </w:pPr>
      <w:r w:rsidRPr="00E214C4">
        <w:rPr>
          <w:rFonts w:eastAsia="Times New Roman"/>
          <w:szCs w:val="28"/>
        </w:rPr>
        <w:t>7.</w:t>
      </w:r>
      <w:r>
        <w:rPr>
          <w:rFonts w:eastAsia="Times New Roman"/>
          <w:szCs w:val="28"/>
        </w:rPr>
        <w:t xml:space="preserve"> Ủy ban nhân dân</w:t>
      </w:r>
      <w:r w:rsidRPr="00E214C4">
        <w:rPr>
          <w:rFonts w:eastAsia="Times New Roman"/>
          <w:szCs w:val="28"/>
        </w:rPr>
        <w:t xml:space="preserve"> các huyện, thị xã, thành phố</w:t>
      </w:r>
    </w:p>
    <w:p w:rsidR="001E2742" w:rsidRPr="00E214C4" w:rsidRDefault="001E2742" w:rsidP="001E2742">
      <w:pPr>
        <w:shd w:val="clear" w:color="auto" w:fill="FFFFFF"/>
        <w:spacing w:before="60" w:after="60" w:line="340" w:lineRule="exact"/>
        <w:ind w:firstLine="720"/>
        <w:jc w:val="both"/>
        <w:rPr>
          <w:rFonts w:eastAsia="Times New Roman"/>
          <w:szCs w:val="28"/>
        </w:rPr>
      </w:pPr>
      <w:r w:rsidRPr="00E214C4">
        <w:rPr>
          <w:rFonts w:eastAsia="Times New Roman"/>
          <w:szCs w:val="28"/>
        </w:rPr>
        <w:t>a) T</w:t>
      </w:r>
      <w:r w:rsidRPr="00E214C4">
        <w:rPr>
          <w:rFonts w:eastAsia="Times New Roman"/>
          <w:szCs w:val="28"/>
          <w:lang w:val="vi-VN"/>
        </w:rPr>
        <w:t>ổ chức triển khai chính sách, tuyên truyền để mọi người dân</w:t>
      </w:r>
      <w:r w:rsidRPr="00E214C4">
        <w:rPr>
          <w:rFonts w:eastAsia="Times New Roman"/>
          <w:szCs w:val="28"/>
        </w:rPr>
        <w:t>,</w:t>
      </w:r>
      <w:r w:rsidRPr="00E214C4">
        <w:rPr>
          <w:rFonts w:eastAsia="Times New Roman"/>
          <w:szCs w:val="28"/>
          <w:lang w:val="vi-VN"/>
        </w:rPr>
        <w:t xml:space="preserve"> t</w:t>
      </w:r>
      <w:r w:rsidRPr="00E214C4">
        <w:rPr>
          <w:rFonts w:eastAsia="Times New Roman"/>
          <w:szCs w:val="28"/>
        </w:rPr>
        <w:t>ổ </w:t>
      </w:r>
      <w:r w:rsidRPr="00E214C4">
        <w:rPr>
          <w:rFonts w:eastAsia="Times New Roman"/>
          <w:szCs w:val="28"/>
          <w:lang w:val="vi-VN"/>
        </w:rPr>
        <w:t>chức nắm được nội dung của chính sách</w:t>
      </w:r>
      <w:r w:rsidRPr="00E214C4">
        <w:rPr>
          <w:rFonts w:eastAsia="Times New Roman"/>
          <w:szCs w:val="28"/>
        </w:rPr>
        <w:t>.</w:t>
      </w:r>
    </w:p>
    <w:p w:rsidR="001E2742" w:rsidRPr="00E214C4" w:rsidRDefault="001E2742" w:rsidP="001E2742">
      <w:pPr>
        <w:shd w:val="clear" w:color="auto" w:fill="FFFFFF"/>
        <w:spacing w:before="60" w:after="60" w:line="340" w:lineRule="exact"/>
        <w:ind w:firstLine="720"/>
        <w:jc w:val="both"/>
        <w:rPr>
          <w:rFonts w:eastAsia="Times New Roman"/>
          <w:szCs w:val="28"/>
        </w:rPr>
      </w:pPr>
      <w:r w:rsidRPr="00E214C4">
        <w:rPr>
          <w:rFonts w:eastAsia="Times New Roman"/>
          <w:szCs w:val="28"/>
        </w:rPr>
        <w:t>b) Chỉ đạo thực hiện rà soát, xác định đối tượng, kiểm tra giám sát việc triển khai thực hiện chính sách tại địa phương; rà soát nhu cầu vốn, tổng hợp xây dựng kế hoạch nhu cầu nguồn vốn hàng năm báo cáo Sở Tài chính, các cơ quan thường trực chương trình mục tiêu quốc gia làm căn cứ thẩm định, dự toán kinh phí ngân sách hàng năm.</w:t>
      </w:r>
    </w:p>
    <w:p w:rsidR="001E2742" w:rsidRPr="00E214C4" w:rsidRDefault="001E2742" w:rsidP="001E2742">
      <w:pPr>
        <w:shd w:val="clear" w:color="auto" w:fill="FFFFFF"/>
        <w:spacing w:before="60" w:after="60" w:line="340" w:lineRule="exact"/>
        <w:ind w:firstLine="720"/>
        <w:jc w:val="both"/>
        <w:rPr>
          <w:rFonts w:eastAsia="Times New Roman"/>
          <w:szCs w:val="28"/>
        </w:rPr>
      </w:pPr>
      <w:r w:rsidRPr="00E214C4">
        <w:rPr>
          <w:rFonts w:eastAsia="Times New Roman"/>
          <w:szCs w:val="28"/>
        </w:rPr>
        <w:lastRenderedPageBreak/>
        <w:t>c) Cân đối nguồn ngân sách địa phương để thực hiện các Chương trình mục tiêu quốc gia; b</w:t>
      </w:r>
      <w:r w:rsidRPr="00E214C4">
        <w:rPr>
          <w:rFonts w:eastAsia="Times New Roman"/>
          <w:szCs w:val="28"/>
          <w:lang w:val="vi-VN"/>
        </w:rPr>
        <w:t>ố trí lồng ghép ngân sách địa phương để thực hiện chính sách</w:t>
      </w:r>
      <w:r w:rsidRPr="00E214C4">
        <w:rPr>
          <w:rFonts w:eastAsia="Times New Roman"/>
          <w:szCs w:val="28"/>
        </w:rPr>
        <w:t>.</w:t>
      </w:r>
    </w:p>
    <w:p w:rsidR="001E2742" w:rsidRPr="00E214C4" w:rsidRDefault="001E2742" w:rsidP="001E2742">
      <w:pPr>
        <w:shd w:val="clear" w:color="auto" w:fill="FFFFFF"/>
        <w:spacing w:before="60" w:after="60" w:line="340" w:lineRule="exact"/>
        <w:ind w:firstLine="720"/>
        <w:jc w:val="both"/>
        <w:rPr>
          <w:rFonts w:eastAsia="Times New Roman"/>
          <w:szCs w:val="28"/>
        </w:rPr>
      </w:pPr>
      <w:r w:rsidRPr="00E214C4">
        <w:rPr>
          <w:rFonts w:eastAsia="Times New Roman"/>
          <w:szCs w:val="28"/>
        </w:rPr>
        <w:t>d) Trình</w:t>
      </w:r>
      <w:r>
        <w:rPr>
          <w:rFonts w:eastAsia="Times New Roman"/>
          <w:szCs w:val="28"/>
        </w:rPr>
        <w:t xml:space="preserve"> Hội đồng nhân dân</w:t>
      </w:r>
      <w:r w:rsidRPr="00E214C4">
        <w:rPr>
          <w:rFonts w:eastAsia="Times New Roman"/>
          <w:szCs w:val="28"/>
        </w:rPr>
        <w:t xml:space="preserve"> cùng cấp quyết định việc bố trí ngân sách địa phương ủy thác qua phòng giao dịch NHCSXH cấp huyện để thực hiện hỗ trợ.</w:t>
      </w:r>
    </w:p>
    <w:p w:rsidR="001E2742" w:rsidRPr="00E214C4" w:rsidRDefault="001E2742" w:rsidP="001E2742">
      <w:pPr>
        <w:shd w:val="clear" w:color="auto" w:fill="FFFFFF"/>
        <w:spacing w:before="60" w:after="60" w:line="340" w:lineRule="exact"/>
        <w:ind w:firstLine="720"/>
        <w:jc w:val="both"/>
        <w:rPr>
          <w:rFonts w:eastAsia="Times New Roman"/>
          <w:szCs w:val="28"/>
        </w:rPr>
      </w:pPr>
      <w:r w:rsidRPr="00E214C4">
        <w:rPr>
          <w:rFonts w:eastAsia="Times New Roman"/>
          <w:szCs w:val="28"/>
        </w:rPr>
        <w:t>đ)</w:t>
      </w:r>
      <w:r w:rsidRPr="00E214C4">
        <w:rPr>
          <w:rFonts w:eastAsia="Times New Roman"/>
          <w:szCs w:val="28"/>
          <w:lang w:val="vi-VN"/>
        </w:rPr>
        <w:t xml:space="preserve"> Thực hiện chế độ báo cáo kết quả tri</w:t>
      </w:r>
      <w:r w:rsidRPr="00E214C4">
        <w:rPr>
          <w:rFonts w:eastAsia="Times New Roman"/>
          <w:szCs w:val="28"/>
        </w:rPr>
        <w:t>ể</w:t>
      </w:r>
      <w:r w:rsidRPr="00E214C4">
        <w:rPr>
          <w:rFonts w:eastAsia="Times New Roman"/>
          <w:szCs w:val="28"/>
          <w:lang w:val="vi-VN"/>
        </w:rPr>
        <w:t>n khai chính sách này hàng tháng</w:t>
      </w:r>
      <w:r w:rsidRPr="00E214C4">
        <w:rPr>
          <w:rFonts w:eastAsia="Times New Roman"/>
          <w:szCs w:val="28"/>
        </w:rPr>
        <w:t>, quý, năm</w:t>
      </w:r>
      <w:r w:rsidRPr="00E214C4">
        <w:rPr>
          <w:rFonts w:eastAsia="Times New Roman"/>
          <w:szCs w:val="28"/>
          <w:lang w:val="vi-VN"/>
        </w:rPr>
        <w:t xml:space="preserve"> về </w:t>
      </w:r>
      <w:r w:rsidRPr="00E214C4">
        <w:rPr>
          <w:rFonts w:eastAsia="Times New Roman"/>
          <w:szCs w:val="28"/>
        </w:rPr>
        <w:t>các cơ quan thường trực các Chương trình mục tiêu quốc gia, NHCSXH tỉnh.</w:t>
      </w:r>
    </w:p>
    <w:p w:rsidR="001E2742" w:rsidRPr="00E214C4" w:rsidRDefault="001E2742" w:rsidP="001E2742">
      <w:pPr>
        <w:shd w:val="clear" w:color="auto" w:fill="FFFFFF"/>
        <w:spacing w:before="60" w:after="60" w:line="340" w:lineRule="exact"/>
        <w:ind w:firstLine="720"/>
        <w:rPr>
          <w:rFonts w:eastAsia="Times New Roman"/>
          <w:szCs w:val="28"/>
        </w:rPr>
      </w:pPr>
      <w:r w:rsidRPr="00E214C4">
        <w:rPr>
          <w:rFonts w:eastAsia="Times New Roman"/>
          <w:szCs w:val="28"/>
        </w:rPr>
        <w:t>8.</w:t>
      </w:r>
      <w:r>
        <w:rPr>
          <w:rFonts w:eastAsia="Times New Roman"/>
          <w:szCs w:val="28"/>
        </w:rPr>
        <w:t xml:space="preserve"> Ủy ban nhân dân</w:t>
      </w:r>
      <w:r w:rsidRPr="00E214C4">
        <w:rPr>
          <w:rFonts w:eastAsia="Times New Roman"/>
          <w:szCs w:val="28"/>
        </w:rPr>
        <w:t xml:space="preserve"> cấp xã</w:t>
      </w:r>
    </w:p>
    <w:p w:rsidR="001E2742" w:rsidRPr="00E214C4" w:rsidRDefault="001E2742" w:rsidP="001E2742">
      <w:pPr>
        <w:shd w:val="clear" w:color="auto" w:fill="FFFFFF"/>
        <w:spacing w:before="60" w:after="60" w:line="340" w:lineRule="exact"/>
        <w:ind w:firstLine="720"/>
        <w:jc w:val="both"/>
        <w:rPr>
          <w:rFonts w:eastAsia="Times New Roman"/>
          <w:szCs w:val="28"/>
        </w:rPr>
      </w:pPr>
      <w:r w:rsidRPr="00E214C4">
        <w:rPr>
          <w:rFonts w:eastAsia="Times New Roman"/>
          <w:szCs w:val="28"/>
        </w:rPr>
        <w:t xml:space="preserve">a) Chịu trách nhiệm việc rà soát, xác nhận đối tượng vay vốn theo từng </w:t>
      </w:r>
      <w:r w:rsidRPr="00E214C4">
        <w:rPr>
          <w:rFonts w:eastAsia="Times New Roman"/>
          <w:color w:val="000000"/>
          <w:szCs w:val="28"/>
        </w:rPr>
        <w:t>nội dung</w:t>
      </w:r>
      <w:r w:rsidRPr="00E214C4">
        <w:rPr>
          <w:rFonts w:eastAsia="Times New Roman"/>
          <w:szCs w:val="28"/>
        </w:rPr>
        <w:t xml:space="preserve"> cho vay.</w:t>
      </w:r>
    </w:p>
    <w:p w:rsidR="001E2742" w:rsidRPr="00E214C4" w:rsidRDefault="001E2742" w:rsidP="001E2742">
      <w:pPr>
        <w:shd w:val="clear" w:color="auto" w:fill="FFFFFF"/>
        <w:spacing w:before="60" w:after="60" w:line="340" w:lineRule="exact"/>
        <w:ind w:firstLine="720"/>
        <w:jc w:val="both"/>
        <w:rPr>
          <w:rFonts w:eastAsia="Times New Roman"/>
          <w:szCs w:val="28"/>
        </w:rPr>
      </w:pPr>
      <w:r w:rsidRPr="00E214C4">
        <w:rPr>
          <w:rFonts w:eastAsia="Times New Roman"/>
          <w:szCs w:val="28"/>
        </w:rPr>
        <w:t>b) Phối hợp với phòng giao dịch NHCSXH cấp huyện, Tổ chức chính trị - xã hội cấp huyện, các cơ quan, đơn vị có liên quan kiểm tra việc sử dụng vốn vay, đôn đốc thu hồi nợ đến hạn, nợ quá hạn; kiểm tra, phúc tra hộ vay vốn bị rủi ro trên địa bàn.</w:t>
      </w:r>
    </w:p>
    <w:p w:rsidR="001E2742" w:rsidRPr="00E214C4" w:rsidRDefault="001E2742" w:rsidP="001E2742">
      <w:pPr>
        <w:shd w:val="clear" w:color="auto" w:fill="FFFFFF"/>
        <w:spacing w:before="60" w:after="60" w:line="340" w:lineRule="exact"/>
        <w:ind w:firstLine="720"/>
        <w:jc w:val="both"/>
        <w:rPr>
          <w:rFonts w:eastAsia="Times New Roman"/>
          <w:szCs w:val="28"/>
        </w:rPr>
      </w:pPr>
      <w:r w:rsidRPr="00E214C4">
        <w:rPr>
          <w:rFonts w:eastAsia="Times New Roman"/>
          <w:szCs w:val="28"/>
        </w:rPr>
        <w:t>c) Phối hợp với phòng giao dịch NHCSXH cấp huyện xử lý các trường hợp nợ chây ỳ, nợ quá hạn, hướng dẫn hộ vay lập hồ sơ đề nghị xử lý nợ rủi ro do nguyên nhân khách quan.</w:t>
      </w:r>
    </w:p>
    <w:p w:rsidR="001E2742" w:rsidRPr="00E214C4" w:rsidRDefault="001E2742" w:rsidP="001E2742">
      <w:pPr>
        <w:shd w:val="clear" w:color="auto" w:fill="FFFFFF"/>
        <w:spacing w:before="60" w:after="60" w:line="340" w:lineRule="exact"/>
        <w:ind w:firstLine="720"/>
        <w:jc w:val="both"/>
        <w:rPr>
          <w:rFonts w:eastAsia="Times New Roman"/>
          <w:szCs w:val="28"/>
        </w:rPr>
      </w:pPr>
      <w:r w:rsidRPr="00E214C4">
        <w:rPr>
          <w:rFonts w:eastAsia="Times New Roman"/>
          <w:szCs w:val="28"/>
        </w:rPr>
        <w:t>Trong quá trình thực hiện nếu có khó khăn, vướng mắc các cơ quan, tổ chức, cá nhân phản ánh về các cơ quan thường trực các Chương trình mục tiêu quốc gia và NHCSXH tỉnh để tổng hợp, phối hợp với các cơ quan có liên quan tham mưu trình cấp có thẩm quyền quyết định cho phù hợp.</w:t>
      </w:r>
      <w:r>
        <w:rPr>
          <w:rFonts w:eastAsia="Times New Roman"/>
          <w:szCs w:val="28"/>
        </w:rPr>
        <w:t>/.</w:t>
      </w:r>
    </w:p>
    <w:p w:rsidR="004D6837" w:rsidRDefault="004D6837" w:rsidP="001E2742"/>
    <w:sectPr w:rsidR="004D6837" w:rsidSect="001E2742">
      <w:headerReference w:type="default" r:id="rId6"/>
      <w:type w:val="continuous"/>
      <w:pgSz w:w="11907" w:h="16840" w:code="9"/>
      <w:pgMar w:top="1134" w:right="1134" w:bottom="1134" w:left="1701" w:header="72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429" w:rsidRDefault="00A93429">
      <w:pPr>
        <w:spacing w:after="0" w:line="240" w:lineRule="auto"/>
      </w:pPr>
      <w:r>
        <w:separator/>
      </w:r>
    </w:p>
  </w:endnote>
  <w:endnote w:type="continuationSeparator" w:id="0">
    <w:p w:rsidR="00A93429" w:rsidRDefault="00A9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429" w:rsidRDefault="00A93429">
      <w:pPr>
        <w:spacing w:after="0" w:line="240" w:lineRule="auto"/>
      </w:pPr>
      <w:r>
        <w:separator/>
      </w:r>
    </w:p>
  </w:footnote>
  <w:footnote w:type="continuationSeparator" w:id="0">
    <w:p w:rsidR="00A93429" w:rsidRDefault="00A93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C6" w:rsidRDefault="00A610EE" w:rsidP="00E214C4">
    <w:pPr>
      <w:pStyle w:val="Header"/>
      <w:spacing w:after="0" w:line="240" w:lineRule="auto"/>
      <w:jc w:val="center"/>
    </w:pPr>
    <w:r>
      <w:fldChar w:fldCharType="begin"/>
    </w:r>
    <w:r>
      <w:instrText xml:space="preserve"> PAGE   \* MERGEFORMAT </w:instrText>
    </w:r>
    <w:r>
      <w:fldChar w:fldCharType="separate"/>
    </w:r>
    <w:r w:rsidR="00AC5AC5">
      <w:rPr>
        <w:noProof/>
      </w:rPr>
      <w:t>6</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204"/>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742"/>
    <w:rsid w:val="001B05BA"/>
    <w:rsid w:val="001E2742"/>
    <w:rsid w:val="001E6F98"/>
    <w:rsid w:val="002616D8"/>
    <w:rsid w:val="00263F23"/>
    <w:rsid w:val="002E19CC"/>
    <w:rsid w:val="002E7647"/>
    <w:rsid w:val="00320BB9"/>
    <w:rsid w:val="00393256"/>
    <w:rsid w:val="004D6837"/>
    <w:rsid w:val="005D107F"/>
    <w:rsid w:val="00706B31"/>
    <w:rsid w:val="00971298"/>
    <w:rsid w:val="00A610EE"/>
    <w:rsid w:val="00A93429"/>
    <w:rsid w:val="00AC2E34"/>
    <w:rsid w:val="00AC5AC5"/>
    <w:rsid w:val="00BE3E21"/>
    <w:rsid w:val="00CC2AA2"/>
    <w:rsid w:val="00D166FB"/>
    <w:rsid w:val="00E4759A"/>
    <w:rsid w:val="00EA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ECF3F"/>
  <w15:chartTrackingRefBased/>
  <w15:docId w15:val="{8B152D7E-62CA-47CB-AD3D-5F6EB574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80" w:after="60" w:line="340" w:lineRule="exac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742"/>
    <w:pPr>
      <w:spacing w:before="0" w:after="160" w:line="259" w:lineRule="auto"/>
      <w:ind w:firstLine="0"/>
      <w:jc w:val="left"/>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742"/>
    <w:pPr>
      <w:tabs>
        <w:tab w:val="center" w:pos="4680"/>
        <w:tab w:val="right" w:pos="9360"/>
      </w:tabs>
    </w:pPr>
  </w:style>
  <w:style w:type="character" w:customStyle="1" w:styleId="HeaderChar">
    <w:name w:val="Header Char"/>
    <w:basedOn w:val="DefaultParagraphFont"/>
    <w:link w:val="Header"/>
    <w:uiPriority w:val="99"/>
    <w:rsid w:val="001E2742"/>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 Nong lam 3</dc:creator>
  <cp:keywords/>
  <dc:description/>
  <cp:lastModifiedBy>Luu Tru 1 _PhuongOt</cp:lastModifiedBy>
  <cp:revision>8</cp:revision>
  <dcterms:created xsi:type="dcterms:W3CDTF">2024-08-30T00:31:00Z</dcterms:created>
  <dcterms:modified xsi:type="dcterms:W3CDTF">2024-10-17T07:45:00Z</dcterms:modified>
</cp:coreProperties>
</file>